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DEE3E" w14:textId="4DA82A69" w:rsidR="008026A3" w:rsidRPr="00E56E05" w:rsidRDefault="340FA8EE" w:rsidP="5627898E">
      <w:pPr>
        <w:spacing w:line="360" w:lineRule="auto"/>
        <w:jc w:val="center"/>
      </w:pPr>
      <w:r>
        <w:rPr>
          <w:noProof/>
        </w:rPr>
        <w:drawing>
          <wp:inline distT="0" distB="0" distL="0" distR="0" wp14:anchorId="5C18470C" wp14:editId="4F7A831D">
            <wp:extent cx="5657880" cy="6852094"/>
            <wp:effectExtent l="0" t="0" r="2540" b="7620"/>
            <wp:docPr id="1092111069" name="Picture 689935585" descr="A white and blue cover with people in different po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9355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7880" cy="6852094"/>
                    </a:xfrm>
                    <a:prstGeom prst="rect">
                      <a:avLst/>
                    </a:prstGeom>
                  </pic:spPr>
                </pic:pic>
              </a:graphicData>
            </a:graphic>
          </wp:inline>
        </w:drawing>
      </w:r>
    </w:p>
    <w:p w14:paraId="2B15DA53" w14:textId="21426CA6" w:rsidR="008026A3" w:rsidRDefault="008026A3" w:rsidP="5627898E">
      <w:pPr>
        <w:spacing w:line="360" w:lineRule="auto"/>
        <w:rPr>
          <w:rStyle w:val="IntenseReference"/>
          <w:rFonts w:asciiTheme="majorHAnsi" w:hAnsiTheme="majorHAnsi"/>
          <w:color w:val="008080"/>
          <w:sz w:val="40"/>
          <w:szCs w:val="40"/>
        </w:rPr>
      </w:pPr>
    </w:p>
    <w:p w14:paraId="269B88CB" w14:textId="5C3EC0C6" w:rsidR="00317100" w:rsidRPr="005D283E" w:rsidRDefault="00D663C0" w:rsidP="00317100">
      <w:pPr>
        <w:spacing w:line="360" w:lineRule="auto"/>
        <w:jc w:val="center"/>
        <w:rPr>
          <w:rStyle w:val="IntenseReference"/>
          <w:rFonts w:asciiTheme="majorHAnsi" w:hAnsiTheme="majorHAnsi"/>
          <w:color w:val="008080"/>
          <w:sz w:val="40"/>
          <w:szCs w:val="40"/>
        </w:rPr>
      </w:pPr>
      <w:r w:rsidRPr="005D283E">
        <w:rPr>
          <w:rStyle w:val="IntenseReference"/>
          <w:rFonts w:asciiTheme="majorHAnsi" w:hAnsiTheme="majorHAnsi"/>
          <w:color w:val="008080"/>
          <w:sz w:val="40"/>
          <w:szCs w:val="40"/>
        </w:rPr>
        <w:t>Closing Date</w:t>
      </w:r>
      <w:r w:rsidR="005D283E" w:rsidRPr="005D283E">
        <w:rPr>
          <w:rStyle w:val="IntenseReference"/>
          <w:rFonts w:asciiTheme="majorHAnsi" w:hAnsiTheme="majorHAnsi"/>
          <w:color w:val="008080"/>
          <w:sz w:val="40"/>
          <w:szCs w:val="40"/>
        </w:rPr>
        <w:t>:</w:t>
      </w:r>
    </w:p>
    <w:p w14:paraId="68665085" w14:textId="16C3451A" w:rsidR="00D663C0" w:rsidRPr="005D283E" w:rsidRDefault="00D663C0" w:rsidP="00317100">
      <w:pPr>
        <w:spacing w:line="360" w:lineRule="auto"/>
        <w:jc w:val="center"/>
        <w:rPr>
          <w:rStyle w:val="IntenseReference"/>
          <w:rFonts w:asciiTheme="majorHAnsi" w:hAnsiTheme="majorHAnsi"/>
          <w:color w:val="008080"/>
          <w:sz w:val="40"/>
          <w:szCs w:val="40"/>
        </w:rPr>
      </w:pPr>
      <w:proofErr w:type="spellStart"/>
      <w:r w:rsidRPr="005D283E">
        <w:rPr>
          <w:rStyle w:val="IntenseReference"/>
          <w:rFonts w:asciiTheme="majorHAnsi" w:hAnsiTheme="majorHAnsi"/>
          <w:color w:val="008080"/>
          <w:sz w:val="40"/>
          <w:szCs w:val="40"/>
        </w:rPr>
        <w:t>friday</w:t>
      </w:r>
      <w:proofErr w:type="spellEnd"/>
      <w:r w:rsidRPr="005D283E">
        <w:rPr>
          <w:rStyle w:val="IntenseReference"/>
          <w:rFonts w:asciiTheme="majorHAnsi" w:hAnsiTheme="majorHAnsi"/>
          <w:color w:val="008080"/>
          <w:sz w:val="40"/>
          <w:szCs w:val="40"/>
        </w:rPr>
        <w:t xml:space="preserve"> 26</w:t>
      </w:r>
      <w:r w:rsidRPr="005D283E">
        <w:rPr>
          <w:rStyle w:val="IntenseReference"/>
          <w:rFonts w:asciiTheme="majorHAnsi" w:hAnsiTheme="majorHAnsi"/>
          <w:color w:val="008080"/>
          <w:sz w:val="40"/>
          <w:szCs w:val="40"/>
          <w:vertAlign w:val="superscript"/>
        </w:rPr>
        <w:t>th</w:t>
      </w:r>
      <w:r w:rsidRPr="005D283E">
        <w:rPr>
          <w:rStyle w:val="IntenseReference"/>
          <w:rFonts w:asciiTheme="majorHAnsi" w:hAnsiTheme="majorHAnsi"/>
          <w:color w:val="008080"/>
          <w:sz w:val="40"/>
          <w:szCs w:val="40"/>
        </w:rPr>
        <w:t xml:space="preserve"> </w:t>
      </w:r>
      <w:proofErr w:type="spellStart"/>
      <w:r w:rsidRPr="005D283E">
        <w:rPr>
          <w:rStyle w:val="IntenseReference"/>
          <w:rFonts w:asciiTheme="majorHAnsi" w:hAnsiTheme="majorHAnsi"/>
          <w:color w:val="008080"/>
          <w:sz w:val="40"/>
          <w:szCs w:val="40"/>
        </w:rPr>
        <w:t>january</w:t>
      </w:r>
      <w:proofErr w:type="spellEnd"/>
      <w:r w:rsidRPr="005D283E">
        <w:rPr>
          <w:rStyle w:val="IntenseReference"/>
          <w:rFonts w:asciiTheme="majorHAnsi" w:hAnsiTheme="majorHAnsi"/>
          <w:color w:val="008080"/>
          <w:sz w:val="40"/>
          <w:szCs w:val="40"/>
        </w:rPr>
        <w:t xml:space="preserve"> 2024 @</w:t>
      </w:r>
      <w:r w:rsidR="005D283E" w:rsidRPr="005D283E">
        <w:rPr>
          <w:rStyle w:val="IntenseReference"/>
          <w:rFonts w:asciiTheme="majorHAnsi" w:hAnsiTheme="majorHAnsi"/>
          <w:color w:val="008080"/>
          <w:sz w:val="40"/>
          <w:szCs w:val="40"/>
        </w:rPr>
        <w:t>5pm</w:t>
      </w:r>
    </w:p>
    <w:p w14:paraId="127F3C3E" w14:textId="1201C182" w:rsidR="008026A3" w:rsidRPr="00E56E05" w:rsidRDefault="3983D26C" w:rsidP="5627898E">
      <w:pPr>
        <w:spacing w:line="360" w:lineRule="auto"/>
        <w:rPr>
          <w:rStyle w:val="IntenseReference"/>
          <w:rFonts w:asciiTheme="majorHAnsi" w:hAnsiTheme="majorHAnsi"/>
          <w:color w:val="008080"/>
          <w:sz w:val="40"/>
          <w:szCs w:val="40"/>
        </w:rPr>
      </w:pPr>
      <w:r w:rsidRPr="5627898E">
        <w:rPr>
          <w:rStyle w:val="IntenseReference"/>
          <w:rFonts w:asciiTheme="majorHAnsi" w:hAnsiTheme="majorHAnsi"/>
          <w:color w:val="008080"/>
          <w:sz w:val="40"/>
          <w:szCs w:val="40"/>
        </w:rPr>
        <w:lastRenderedPageBreak/>
        <w:t>T</w:t>
      </w:r>
      <w:r w:rsidR="008026A3" w:rsidRPr="5627898E">
        <w:rPr>
          <w:rStyle w:val="IntenseReference"/>
          <w:rFonts w:asciiTheme="majorHAnsi" w:hAnsiTheme="majorHAnsi"/>
          <w:color w:val="008080"/>
          <w:sz w:val="40"/>
          <w:szCs w:val="40"/>
        </w:rPr>
        <w:t>able of contents</w:t>
      </w:r>
    </w:p>
    <w:p w14:paraId="6D7D645A" w14:textId="35A75A58" w:rsidR="008026A3" w:rsidRPr="00E56E05" w:rsidRDefault="008026A3" w:rsidP="00E56E05">
      <w:pPr>
        <w:spacing w:line="360" w:lineRule="auto"/>
        <w:rPr>
          <w:rStyle w:val="IntenseReference"/>
          <w:color w:val="auto"/>
          <w:sz w:val="24"/>
          <w:szCs w:val="24"/>
        </w:rPr>
      </w:pPr>
    </w:p>
    <w:p w14:paraId="7041C4F2" w14:textId="77777777" w:rsidR="00F81112" w:rsidRPr="00E56E05" w:rsidRDefault="00F81112" w:rsidP="00E56E05">
      <w:pPr>
        <w:spacing w:line="360" w:lineRule="auto"/>
        <w:rPr>
          <w:rStyle w:val="IntenseReference"/>
          <w:color w:val="auto"/>
          <w:sz w:val="24"/>
          <w:szCs w:val="24"/>
        </w:rPr>
      </w:pPr>
    </w:p>
    <w:p w14:paraId="43DAF860" w14:textId="104C6BF9" w:rsidR="008026A3" w:rsidRPr="00884404" w:rsidRDefault="008026A3" w:rsidP="00E56E05">
      <w:pPr>
        <w:spacing w:line="480" w:lineRule="auto"/>
        <w:rPr>
          <w:rStyle w:val="IntenseReference"/>
          <w:color w:val="auto"/>
          <w:sz w:val="32"/>
          <w:szCs w:val="32"/>
        </w:rPr>
      </w:pPr>
      <w:r w:rsidRPr="00884404">
        <w:rPr>
          <w:rStyle w:val="IntenseReference"/>
          <w:color w:val="auto"/>
          <w:sz w:val="32"/>
          <w:szCs w:val="32"/>
        </w:rPr>
        <w:t>Introduction</w:t>
      </w:r>
      <w:r w:rsidR="00AA1BD6" w:rsidRPr="00884404">
        <w:rPr>
          <w:rStyle w:val="IntenseReference"/>
          <w:color w:val="auto"/>
          <w:sz w:val="32"/>
          <w:szCs w:val="32"/>
        </w:rPr>
        <w:tab/>
      </w:r>
      <w:r w:rsidR="00AA1BD6" w:rsidRPr="00884404">
        <w:rPr>
          <w:rStyle w:val="IntenseReference"/>
          <w:color w:val="auto"/>
          <w:sz w:val="32"/>
          <w:szCs w:val="32"/>
        </w:rPr>
        <w:tab/>
      </w:r>
      <w:r w:rsidR="00AA1BD6" w:rsidRPr="00884404">
        <w:rPr>
          <w:rStyle w:val="IntenseReference"/>
          <w:color w:val="auto"/>
          <w:sz w:val="32"/>
          <w:szCs w:val="32"/>
        </w:rPr>
        <w:tab/>
      </w:r>
      <w:r w:rsidR="00AA1BD6" w:rsidRPr="00884404">
        <w:rPr>
          <w:rStyle w:val="IntenseReference"/>
          <w:color w:val="auto"/>
          <w:sz w:val="32"/>
          <w:szCs w:val="32"/>
        </w:rPr>
        <w:tab/>
      </w:r>
      <w:r w:rsidR="00AA1BD6" w:rsidRPr="00884404">
        <w:rPr>
          <w:rStyle w:val="IntenseReference"/>
          <w:color w:val="auto"/>
          <w:sz w:val="32"/>
          <w:szCs w:val="32"/>
        </w:rPr>
        <w:tab/>
      </w:r>
      <w:r w:rsidR="00AA1BD6" w:rsidRPr="00884404">
        <w:rPr>
          <w:rStyle w:val="IntenseReference"/>
          <w:color w:val="auto"/>
          <w:sz w:val="32"/>
          <w:szCs w:val="32"/>
        </w:rPr>
        <w:tab/>
      </w:r>
      <w:r w:rsidR="00AA1BD6" w:rsidRPr="00884404">
        <w:rPr>
          <w:rStyle w:val="IntenseReference"/>
          <w:color w:val="auto"/>
          <w:sz w:val="32"/>
          <w:szCs w:val="32"/>
        </w:rPr>
        <w:tab/>
      </w:r>
      <w:r w:rsidR="00AA1BD6" w:rsidRPr="00884404">
        <w:rPr>
          <w:rStyle w:val="IntenseReference"/>
          <w:color w:val="auto"/>
          <w:sz w:val="32"/>
          <w:szCs w:val="32"/>
        </w:rPr>
        <w:tab/>
      </w:r>
      <w:r w:rsidR="00E56E05" w:rsidRPr="00884404">
        <w:rPr>
          <w:rStyle w:val="IntenseReference"/>
          <w:color w:val="auto"/>
          <w:sz w:val="32"/>
          <w:szCs w:val="32"/>
        </w:rPr>
        <w:t>3</w:t>
      </w:r>
    </w:p>
    <w:p w14:paraId="2728FEC5" w14:textId="25F9C2D5" w:rsidR="008026A3" w:rsidRDefault="008026A3" w:rsidP="00E56E05">
      <w:pPr>
        <w:spacing w:line="480" w:lineRule="auto"/>
        <w:rPr>
          <w:rStyle w:val="IntenseReference"/>
          <w:color w:val="auto"/>
          <w:sz w:val="32"/>
          <w:szCs w:val="32"/>
        </w:rPr>
      </w:pPr>
      <w:r w:rsidRPr="3D17E383">
        <w:rPr>
          <w:rStyle w:val="IntenseReference"/>
          <w:color w:val="auto"/>
          <w:sz w:val="32"/>
          <w:szCs w:val="32"/>
        </w:rPr>
        <w:t>Funding Categories</w:t>
      </w:r>
      <w:r>
        <w:tab/>
      </w:r>
      <w:r>
        <w:tab/>
      </w:r>
      <w:r>
        <w:tab/>
      </w:r>
      <w:r>
        <w:tab/>
      </w:r>
      <w:r>
        <w:tab/>
      </w:r>
      <w:r>
        <w:tab/>
      </w:r>
      <w:r w:rsidR="52677487" w:rsidRPr="3D17E383">
        <w:rPr>
          <w:rStyle w:val="IntenseReference"/>
          <w:color w:val="auto"/>
          <w:sz w:val="32"/>
          <w:szCs w:val="32"/>
        </w:rPr>
        <w:t xml:space="preserve">        </w:t>
      </w:r>
      <w:r w:rsidR="00E56E05" w:rsidRPr="3D17E383">
        <w:rPr>
          <w:rStyle w:val="IntenseReference"/>
          <w:color w:val="auto"/>
          <w:sz w:val="32"/>
          <w:szCs w:val="32"/>
        </w:rPr>
        <w:t>3</w:t>
      </w:r>
    </w:p>
    <w:p w14:paraId="610EE4BA" w14:textId="320FF3A0" w:rsidR="008E6B18" w:rsidRPr="00E56E05" w:rsidRDefault="008E6B18" w:rsidP="008E6B18">
      <w:pPr>
        <w:spacing w:line="480" w:lineRule="auto"/>
        <w:rPr>
          <w:rStyle w:val="IntenseReference"/>
          <w:rFonts w:asciiTheme="majorHAnsi" w:hAnsiTheme="majorHAnsi"/>
          <w:color w:val="008080"/>
          <w:sz w:val="40"/>
          <w:szCs w:val="40"/>
        </w:rPr>
      </w:pPr>
      <w:proofErr w:type="spellStart"/>
      <w:r>
        <w:rPr>
          <w:rStyle w:val="IntenseReference"/>
          <w:color w:val="auto"/>
          <w:sz w:val="32"/>
          <w:szCs w:val="32"/>
        </w:rPr>
        <w:t>maedf</w:t>
      </w:r>
      <w:proofErr w:type="spellEnd"/>
      <w:r>
        <w:rPr>
          <w:rStyle w:val="IntenseReference"/>
          <w:color w:val="auto"/>
          <w:sz w:val="32"/>
          <w:szCs w:val="32"/>
        </w:rPr>
        <w:t xml:space="preserve"> / reach </w:t>
      </w:r>
      <w:proofErr w:type="spellStart"/>
      <w:r>
        <w:rPr>
          <w:rStyle w:val="IntenseReference"/>
          <w:color w:val="auto"/>
          <w:sz w:val="32"/>
          <w:szCs w:val="32"/>
        </w:rPr>
        <w:t>wwetb</w:t>
      </w:r>
      <w:proofErr w:type="spellEnd"/>
      <w:r>
        <w:rPr>
          <w:rStyle w:val="IntenseReference"/>
          <w:color w:val="auto"/>
          <w:sz w:val="32"/>
          <w:szCs w:val="32"/>
        </w:rPr>
        <w:t xml:space="preserve"> </w:t>
      </w:r>
      <w:r w:rsidRPr="008E6B18">
        <w:rPr>
          <w:rStyle w:val="IntenseReference"/>
          <w:color w:val="auto"/>
          <w:sz w:val="28"/>
          <w:szCs w:val="28"/>
        </w:rPr>
        <w:t>2020/2</w:t>
      </w:r>
      <w:r w:rsidR="00FB1DCB">
        <w:rPr>
          <w:rStyle w:val="IntenseReference"/>
          <w:color w:val="auto"/>
          <w:sz w:val="28"/>
          <w:szCs w:val="28"/>
        </w:rPr>
        <w:t>3</w:t>
      </w:r>
      <w:r>
        <w:rPr>
          <w:rStyle w:val="IntenseReference"/>
          <w:color w:val="auto"/>
          <w:sz w:val="32"/>
          <w:szCs w:val="32"/>
        </w:rPr>
        <w:tab/>
      </w:r>
      <w:r>
        <w:rPr>
          <w:rStyle w:val="IntenseReference"/>
          <w:color w:val="auto"/>
          <w:sz w:val="32"/>
          <w:szCs w:val="32"/>
        </w:rPr>
        <w:tab/>
      </w:r>
      <w:r>
        <w:rPr>
          <w:rStyle w:val="IntenseReference"/>
          <w:color w:val="auto"/>
          <w:sz w:val="32"/>
          <w:szCs w:val="32"/>
        </w:rPr>
        <w:tab/>
      </w:r>
      <w:r>
        <w:rPr>
          <w:rStyle w:val="IntenseReference"/>
          <w:color w:val="auto"/>
          <w:sz w:val="32"/>
          <w:szCs w:val="32"/>
        </w:rPr>
        <w:tab/>
      </w:r>
      <w:r>
        <w:rPr>
          <w:rStyle w:val="IntenseReference"/>
          <w:color w:val="auto"/>
          <w:sz w:val="32"/>
          <w:szCs w:val="32"/>
        </w:rPr>
        <w:tab/>
        <w:t>4</w:t>
      </w:r>
    </w:p>
    <w:p w14:paraId="60EDBE19" w14:textId="4871A5CF" w:rsidR="008026A3" w:rsidRDefault="008026A3" w:rsidP="00E56E05">
      <w:pPr>
        <w:spacing w:line="480" w:lineRule="auto"/>
        <w:rPr>
          <w:rStyle w:val="IntenseReference"/>
          <w:color w:val="auto"/>
          <w:sz w:val="32"/>
          <w:szCs w:val="32"/>
        </w:rPr>
      </w:pPr>
      <w:r w:rsidRPr="00884404">
        <w:rPr>
          <w:rStyle w:val="IntenseReference"/>
          <w:color w:val="auto"/>
          <w:sz w:val="32"/>
          <w:szCs w:val="32"/>
        </w:rPr>
        <w:t>Conditions of funding</w:t>
      </w:r>
      <w:r w:rsidR="00AA1BD6" w:rsidRPr="00884404">
        <w:rPr>
          <w:rStyle w:val="IntenseReference"/>
          <w:color w:val="auto"/>
          <w:sz w:val="32"/>
          <w:szCs w:val="32"/>
        </w:rPr>
        <w:tab/>
      </w:r>
      <w:r w:rsidR="00AA1BD6" w:rsidRPr="00884404">
        <w:rPr>
          <w:rStyle w:val="IntenseReference"/>
          <w:color w:val="auto"/>
          <w:sz w:val="32"/>
          <w:szCs w:val="32"/>
        </w:rPr>
        <w:tab/>
      </w:r>
      <w:r w:rsidR="00AA1BD6" w:rsidRPr="00884404">
        <w:rPr>
          <w:rStyle w:val="IntenseReference"/>
          <w:color w:val="auto"/>
          <w:sz w:val="32"/>
          <w:szCs w:val="32"/>
        </w:rPr>
        <w:tab/>
      </w:r>
      <w:r w:rsidR="00AA1BD6" w:rsidRPr="00884404">
        <w:rPr>
          <w:rStyle w:val="IntenseReference"/>
          <w:color w:val="auto"/>
          <w:sz w:val="32"/>
          <w:szCs w:val="32"/>
        </w:rPr>
        <w:tab/>
      </w:r>
      <w:r w:rsidR="00AA1BD6" w:rsidRPr="00884404">
        <w:rPr>
          <w:rStyle w:val="IntenseReference"/>
          <w:color w:val="auto"/>
          <w:sz w:val="32"/>
          <w:szCs w:val="32"/>
        </w:rPr>
        <w:tab/>
      </w:r>
      <w:r w:rsidR="00AA1BD6" w:rsidRPr="00884404">
        <w:rPr>
          <w:rStyle w:val="IntenseReference"/>
          <w:color w:val="auto"/>
          <w:sz w:val="32"/>
          <w:szCs w:val="32"/>
        </w:rPr>
        <w:tab/>
      </w:r>
      <w:r w:rsidR="00647370">
        <w:rPr>
          <w:rStyle w:val="IntenseReference"/>
          <w:color w:val="auto"/>
          <w:sz w:val="32"/>
          <w:szCs w:val="32"/>
        </w:rPr>
        <w:t>5</w:t>
      </w:r>
    </w:p>
    <w:p w14:paraId="4AF2D00A" w14:textId="53206338" w:rsidR="00B3627F" w:rsidRPr="00884404" w:rsidRDefault="00B3627F" w:rsidP="00E56E05">
      <w:pPr>
        <w:spacing w:line="480" w:lineRule="auto"/>
        <w:rPr>
          <w:rStyle w:val="IntenseReference"/>
          <w:color w:val="auto"/>
          <w:sz w:val="32"/>
          <w:szCs w:val="32"/>
        </w:rPr>
      </w:pPr>
      <w:r w:rsidRPr="00B3627F">
        <w:rPr>
          <w:rStyle w:val="IntenseReference"/>
          <w:color w:val="auto"/>
          <w:sz w:val="32"/>
          <w:szCs w:val="32"/>
        </w:rPr>
        <w:t>compliance wit</w:t>
      </w:r>
      <w:r w:rsidR="00193EEF">
        <w:rPr>
          <w:rStyle w:val="IntenseReference"/>
          <w:color w:val="auto"/>
          <w:sz w:val="32"/>
          <w:szCs w:val="32"/>
        </w:rPr>
        <w:t>h</w:t>
      </w:r>
      <w:r w:rsidR="00F861A4">
        <w:rPr>
          <w:rStyle w:val="IntenseReference"/>
          <w:color w:val="auto"/>
          <w:sz w:val="32"/>
          <w:szCs w:val="32"/>
        </w:rPr>
        <w:t xml:space="preserve"> cl </w:t>
      </w:r>
      <w:r w:rsidR="00F861A4" w:rsidRPr="00F861A4">
        <w:rPr>
          <w:rStyle w:val="IntenseReference"/>
          <w:color w:val="auto"/>
          <w:sz w:val="28"/>
          <w:szCs w:val="28"/>
        </w:rPr>
        <w:t>13/2014</w:t>
      </w:r>
      <w:r w:rsidR="00F861A4">
        <w:rPr>
          <w:rStyle w:val="IntenseReference"/>
          <w:color w:val="auto"/>
          <w:sz w:val="32"/>
          <w:szCs w:val="32"/>
        </w:rPr>
        <w:tab/>
      </w:r>
      <w:r>
        <w:rPr>
          <w:rStyle w:val="IntenseReference"/>
          <w:color w:val="auto"/>
          <w:sz w:val="32"/>
          <w:szCs w:val="32"/>
        </w:rPr>
        <w:t xml:space="preserve"> </w:t>
      </w:r>
      <w:r w:rsidR="00C95706">
        <w:rPr>
          <w:rStyle w:val="IntenseReference"/>
          <w:color w:val="auto"/>
          <w:sz w:val="32"/>
          <w:szCs w:val="32"/>
        </w:rPr>
        <w:tab/>
      </w:r>
      <w:r w:rsidR="00C95706">
        <w:rPr>
          <w:rStyle w:val="IntenseReference"/>
          <w:color w:val="auto"/>
          <w:sz w:val="32"/>
          <w:szCs w:val="32"/>
        </w:rPr>
        <w:tab/>
      </w:r>
      <w:r w:rsidR="00C95706">
        <w:rPr>
          <w:rStyle w:val="IntenseReference"/>
          <w:color w:val="auto"/>
          <w:sz w:val="32"/>
          <w:szCs w:val="32"/>
        </w:rPr>
        <w:tab/>
      </w:r>
      <w:r w:rsidR="00C95706">
        <w:rPr>
          <w:rStyle w:val="IntenseReference"/>
          <w:color w:val="auto"/>
          <w:sz w:val="32"/>
          <w:szCs w:val="32"/>
        </w:rPr>
        <w:tab/>
      </w:r>
      <w:r>
        <w:rPr>
          <w:rStyle w:val="IntenseReference"/>
          <w:color w:val="auto"/>
          <w:sz w:val="32"/>
          <w:szCs w:val="32"/>
        </w:rPr>
        <w:t>5</w:t>
      </w:r>
    </w:p>
    <w:p w14:paraId="46E158DC" w14:textId="7835F129" w:rsidR="008026A3" w:rsidRPr="00884404" w:rsidRDefault="008026A3" w:rsidP="00E56E05">
      <w:pPr>
        <w:spacing w:line="480" w:lineRule="auto"/>
        <w:rPr>
          <w:rStyle w:val="IntenseReference"/>
          <w:color w:val="auto"/>
          <w:sz w:val="32"/>
          <w:szCs w:val="32"/>
        </w:rPr>
      </w:pPr>
      <w:r w:rsidRPr="00884404">
        <w:rPr>
          <w:rStyle w:val="IntenseReference"/>
          <w:color w:val="auto"/>
          <w:sz w:val="32"/>
          <w:szCs w:val="32"/>
        </w:rPr>
        <w:t>Grant thresholds</w:t>
      </w:r>
      <w:r w:rsidR="00AA1BD6" w:rsidRPr="00884404">
        <w:rPr>
          <w:rStyle w:val="IntenseReference"/>
          <w:color w:val="auto"/>
          <w:sz w:val="32"/>
          <w:szCs w:val="32"/>
        </w:rPr>
        <w:tab/>
      </w:r>
      <w:r w:rsidR="00AA1BD6" w:rsidRPr="00884404">
        <w:rPr>
          <w:rStyle w:val="IntenseReference"/>
          <w:color w:val="auto"/>
          <w:sz w:val="32"/>
          <w:szCs w:val="32"/>
        </w:rPr>
        <w:tab/>
      </w:r>
      <w:r w:rsidR="00AA1BD6" w:rsidRPr="00884404">
        <w:rPr>
          <w:rStyle w:val="IntenseReference"/>
          <w:color w:val="auto"/>
          <w:sz w:val="32"/>
          <w:szCs w:val="32"/>
        </w:rPr>
        <w:tab/>
      </w:r>
      <w:r w:rsidR="00AA1BD6" w:rsidRPr="00884404">
        <w:rPr>
          <w:rStyle w:val="IntenseReference"/>
          <w:color w:val="auto"/>
          <w:sz w:val="32"/>
          <w:szCs w:val="32"/>
        </w:rPr>
        <w:tab/>
      </w:r>
      <w:r w:rsidR="00AA1BD6" w:rsidRPr="00884404">
        <w:rPr>
          <w:rStyle w:val="IntenseReference"/>
          <w:color w:val="auto"/>
          <w:sz w:val="32"/>
          <w:szCs w:val="32"/>
        </w:rPr>
        <w:tab/>
      </w:r>
      <w:r w:rsidR="00AA1BD6" w:rsidRPr="00884404">
        <w:rPr>
          <w:rStyle w:val="IntenseReference"/>
          <w:color w:val="auto"/>
          <w:sz w:val="32"/>
          <w:szCs w:val="32"/>
        </w:rPr>
        <w:tab/>
      </w:r>
      <w:r w:rsidR="00AA1BD6" w:rsidRPr="00884404">
        <w:rPr>
          <w:rStyle w:val="IntenseReference"/>
          <w:color w:val="auto"/>
          <w:sz w:val="32"/>
          <w:szCs w:val="32"/>
        </w:rPr>
        <w:tab/>
      </w:r>
      <w:r w:rsidR="00B3627F">
        <w:rPr>
          <w:rStyle w:val="IntenseReference"/>
          <w:color w:val="auto"/>
          <w:sz w:val="32"/>
          <w:szCs w:val="32"/>
        </w:rPr>
        <w:t>6</w:t>
      </w:r>
    </w:p>
    <w:p w14:paraId="3F626D4B" w14:textId="2F2C967A" w:rsidR="008026A3" w:rsidRPr="00884404" w:rsidRDefault="008026A3" w:rsidP="00E56E05">
      <w:pPr>
        <w:spacing w:line="480" w:lineRule="auto"/>
        <w:rPr>
          <w:rStyle w:val="IntenseReference"/>
          <w:color w:val="auto"/>
          <w:sz w:val="32"/>
          <w:szCs w:val="32"/>
        </w:rPr>
      </w:pPr>
      <w:r w:rsidRPr="3D17E383">
        <w:rPr>
          <w:rStyle w:val="IntenseReference"/>
          <w:color w:val="auto"/>
          <w:sz w:val="32"/>
          <w:szCs w:val="32"/>
        </w:rPr>
        <w:t>Report requirements</w:t>
      </w:r>
      <w:r>
        <w:tab/>
      </w:r>
      <w:r>
        <w:tab/>
      </w:r>
      <w:r>
        <w:tab/>
      </w:r>
      <w:r>
        <w:tab/>
      </w:r>
      <w:r>
        <w:tab/>
      </w:r>
      <w:r>
        <w:tab/>
      </w:r>
      <w:r w:rsidR="648249D4" w:rsidRPr="3D17E383">
        <w:rPr>
          <w:rStyle w:val="IntenseReference"/>
          <w:color w:val="auto"/>
          <w:sz w:val="32"/>
          <w:szCs w:val="32"/>
        </w:rPr>
        <w:t xml:space="preserve">        </w:t>
      </w:r>
      <w:r w:rsidR="00647370" w:rsidRPr="3D17E383">
        <w:rPr>
          <w:rStyle w:val="IntenseReference"/>
          <w:color w:val="auto"/>
          <w:sz w:val="32"/>
          <w:szCs w:val="32"/>
        </w:rPr>
        <w:t>6</w:t>
      </w:r>
    </w:p>
    <w:p w14:paraId="0E709AB3" w14:textId="21EDDD9C" w:rsidR="008026A3" w:rsidRDefault="008026A3" w:rsidP="00E56E05">
      <w:pPr>
        <w:spacing w:line="480" w:lineRule="auto"/>
        <w:rPr>
          <w:rStyle w:val="IntenseReference"/>
          <w:color w:val="auto"/>
          <w:sz w:val="32"/>
          <w:szCs w:val="32"/>
        </w:rPr>
      </w:pPr>
      <w:r w:rsidRPr="3D17E383">
        <w:rPr>
          <w:rStyle w:val="IntenseReference"/>
          <w:color w:val="auto"/>
          <w:sz w:val="32"/>
          <w:szCs w:val="32"/>
        </w:rPr>
        <w:t>Application process</w:t>
      </w:r>
      <w:r>
        <w:tab/>
      </w:r>
      <w:r>
        <w:tab/>
      </w:r>
      <w:r>
        <w:tab/>
      </w:r>
      <w:r>
        <w:tab/>
      </w:r>
      <w:r>
        <w:tab/>
      </w:r>
      <w:r>
        <w:tab/>
      </w:r>
      <w:r w:rsidR="3E91CABE" w:rsidRPr="3D17E383">
        <w:rPr>
          <w:rStyle w:val="IntenseReference"/>
          <w:color w:val="auto"/>
          <w:sz w:val="32"/>
          <w:szCs w:val="32"/>
        </w:rPr>
        <w:t xml:space="preserve">        </w:t>
      </w:r>
      <w:r w:rsidR="00E56E05" w:rsidRPr="3D17E383">
        <w:rPr>
          <w:rStyle w:val="IntenseReference"/>
          <w:color w:val="auto"/>
          <w:sz w:val="32"/>
          <w:szCs w:val="32"/>
        </w:rPr>
        <w:t>7</w:t>
      </w:r>
    </w:p>
    <w:p w14:paraId="02F266D9" w14:textId="4F120DED" w:rsidR="00647370" w:rsidRPr="00884404" w:rsidRDefault="00647370" w:rsidP="00647370">
      <w:pPr>
        <w:spacing w:line="480" w:lineRule="auto"/>
        <w:rPr>
          <w:rStyle w:val="IntenseReference"/>
          <w:color w:val="auto"/>
          <w:sz w:val="32"/>
          <w:szCs w:val="32"/>
        </w:rPr>
      </w:pPr>
      <w:r w:rsidRPr="3D17E383">
        <w:rPr>
          <w:rStyle w:val="IntenseReference"/>
          <w:color w:val="auto"/>
          <w:sz w:val="32"/>
          <w:szCs w:val="32"/>
        </w:rPr>
        <w:t>Examples of past reach projects</w:t>
      </w:r>
      <w:r>
        <w:tab/>
      </w:r>
      <w:r>
        <w:tab/>
      </w:r>
      <w:r>
        <w:tab/>
      </w:r>
      <w:r>
        <w:tab/>
      </w:r>
      <w:r w:rsidR="6622126A" w:rsidRPr="3D17E383">
        <w:rPr>
          <w:rStyle w:val="IntenseReference"/>
          <w:color w:val="auto"/>
          <w:sz w:val="32"/>
          <w:szCs w:val="32"/>
        </w:rPr>
        <w:t xml:space="preserve">       </w:t>
      </w:r>
      <w:r w:rsidR="00B002A3" w:rsidRPr="3D17E383">
        <w:rPr>
          <w:rStyle w:val="IntenseReference"/>
          <w:color w:val="auto"/>
          <w:sz w:val="32"/>
          <w:szCs w:val="32"/>
        </w:rPr>
        <w:t>10</w:t>
      </w:r>
    </w:p>
    <w:p w14:paraId="28603527" w14:textId="3E73EA4C" w:rsidR="00647370" w:rsidRDefault="00647370" w:rsidP="00647370">
      <w:pPr>
        <w:spacing w:line="480" w:lineRule="auto"/>
        <w:rPr>
          <w:rStyle w:val="IntenseReference"/>
          <w:color w:val="auto"/>
          <w:sz w:val="32"/>
          <w:szCs w:val="32"/>
        </w:rPr>
      </w:pPr>
      <w:r w:rsidRPr="5627898E">
        <w:rPr>
          <w:rStyle w:val="IntenseReference"/>
          <w:color w:val="auto"/>
          <w:sz w:val="32"/>
          <w:szCs w:val="32"/>
        </w:rPr>
        <w:t>Ideas for reach projects</w:t>
      </w:r>
      <w:r>
        <w:tab/>
      </w:r>
      <w:r>
        <w:tab/>
      </w:r>
      <w:r>
        <w:tab/>
      </w:r>
      <w:r>
        <w:tab/>
      </w:r>
      <w:r>
        <w:tab/>
      </w:r>
      <w:r w:rsidR="453018BB" w:rsidRPr="5627898E">
        <w:rPr>
          <w:rStyle w:val="IntenseReference"/>
          <w:color w:val="auto"/>
          <w:sz w:val="32"/>
          <w:szCs w:val="32"/>
        </w:rPr>
        <w:t xml:space="preserve">      </w:t>
      </w:r>
      <w:r w:rsidR="555A1491" w:rsidRPr="5627898E">
        <w:rPr>
          <w:rStyle w:val="IntenseReference"/>
          <w:color w:val="auto"/>
          <w:sz w:val="32"/>
          <w:szCs w:val="32"/>
        </w:rPr>
        <w:t xml:space="preserve">  </w:t>
      </w:r>
      <w:r w:rsidR="00B002A3" w:rsidRPr="5627898E">
        <w:rPr>
          <w:rStyle w:val="IntenseReference"/>
          <w:color w:val="auto"/>
          <w:sz w:val="32"/>
          <w:szCs w:val="32"/>
        </w:rPr>
        <w:t>11</w:t>
      </w:r>
    </w:p>
    <w:p w14:paraId="105811DF" w14:textId="0B4CD20B" w:rsidR="00B002A3" w:rsidRPr="00884404" w:rsidRDefault="00B002A3" w:rsidP="00647370">
      <w:pPr>
        <w:spacing w:line="480" w:lineRule="auto"/>
        <w:rPr>
          <w:rStyle w:val="IntenseReference"/>
          <w:color w:val="auto"/>
          <w:sz w:val="32"/>
          <w:szCs w:val="32"/>
        </w:rPr>
      </w:pPr>
      <w:r w:rsidRPr="00B002A3">
        <w:rPr>
          <w:rStyle w:val="IntenseReference"/>
          <w:color w:val="auto"/>
          <w:sz w:val="32"/>
          <w:szCs w:val="32"/>
        </w:rPr>
        <w:t>APPENDIX 1 PROCUREMENT GUIDELINES</w:t>
      </w:r>
      <w:r>
        <w:rPr>
          <w:rStyle w:val="IntenseReference"/>
          <w:color w:val="auto"/>
          <w:sz w:val="32"/>
          <w:szCs w:val="32"/>
        </w:rPr>
        <w:t xml:space="preserve">              12</w:t>
      </w:r>
    </w:p>
    <w:p w14:paraId="5EA1DEEF" w14:textId="77777777" w:rsidR="00647370" w:rsidRPr="00884404" w:rsidRDefault="00647370" w:rsidP="00E56E05">
      <w:pPr>
        <w:spacing w:line="480" w:lineRule="auto"/>
        <w:rPr>
          <w:rStyle w:val="IntenseReference"/>
          <w:color w:val="auto"/>
          <w:sz w:val="32"/>
          <w:szCs w:val="32"/>
        </w:rPr>
      </w:pPr>
    </w:p>
    <w:p w14:paraId="1B3EDB64" w14:textId="7983117A" w:rsidR="008026A3" w:rsidRDefault="008026A3" w:rsidP="00E56E05">
      <w:pPr>
        <w:spacing w:line="360" w:lineRule="auto"/>
        <w:rPr>
          <w:rStyle w:val="IntenseReference"/>
          <w:rFonts w:ascii="Franklin Gothic Medium" w:hAnsi="Franklin Gothic Medium"/>
          <w:color w:val="auto"/>
          <w:sz w:val="24"/>
          <w:szCs w:val="24"/>
        </w:rPr>
      </w:pPr>
      <w:r>
        <w:rPr>
          <w:rStyle w:val="IntenseReference"/>
          <w:rFonts w:ascii="Franklin Gothic Medium" w:hAnsi="Franklin Gothic Medium"/>
          <w:color w:val="auto"/>
          <w:sz w:val="24"/>
          <w:szCs w:val="24"/>
        </w:rPr>
        <w:br w:type="page"/>
      </w:r>
    </w:p>
    <w:p w14:paraId="24840A93" w14:textId="22EE0896" w:rsidR="00DC63BA" w:rsidRPr="00E56E05" w:rsidRDefault="00DC63BA" w:rsidP="00884404">
      <w:pPr>
        <w:spacing w:line="360" w:lineRule="auto"/>
        <w:rPr>
          <w:rStyle w:val="IntenseReference"/>
          <w:rFonts w:asciiTheme="majorHAnsi" w:hAnsiTheme="majorHAnsi"/>
          <w:color w:val="008080"/>
          <w:sz w:val="40"/>
          <w:szCs w:val="40"/>
        </w:rPr>
      </w:pPr>
      <w:r w:rsidRPr="00E56E05">
        <w:rPr>
          <w:rStyle w:val="IntenseReference"/>
          <w:rFonts w:asciiTheme="majorHAnsi" w:hAnsiTheme="majorHAnsi"/>
          <w:color w:val="008080"/>
          <w:sz w:val="40"/>
          <w:szCs w:val="40"/>
        </w:rPr>
        <w:lastRenderedPageBreak/>
        <w:t xml:space="preserve">Introduction </w:t>
      </w:r>
    </w:p>
    <w:p w14:paraId="489033C3" w14:textId="58BD9F84" w:rsidR="00BB55C0" w:rsidRDefault="00DC63BA" w:rsidP="00884404">
      <w:pPr>
        <w:spacing w:line="360" w:lineRule="auto"/>
        <w:rPr>
          <w:rFonts w:ascii="Franklin Gothic Book" w:hAnsi="Franklin Gothic Book"/>
          <w:sz w:val="24"/>
          <w:szCs w:val="24"/>
        </w:rPr>
      </w:pPr>
      <w:r w:rsidRPr="008026A3">
        <w:rPr>
          <w:rFonts w:ascii="Franklin Gothic Book" w:hAnsi="Franklin Gothic Book"/>
          <w:sz w:val="24"/>
          <w:szCs w:val="24"/>
        </w:rPr>
        <w:t>The aim of the Reach Fund (formally MAEDF) is to provide funding to support educationally disadvantaged learners. The fund places a strong focus on community education as a mechanism to continue to support and engage with disadvantaged learners.</w:t>
      </w:r>
    </w:p>
    <w:p w14:paraId="7D9D7BF1" w14:textId="77777777" w:rsidR="00884404" w:rsidRPr="008026A3" w:rsidRDefault="00884404" w:rsidP="00884404">
      <w:pPr>
        <w:spacing w:line="360" w:lineRule="auto"/>
        <w:rPr>
          <w:rFonts w:ascii="Franklin Gothic Book" w:hAnsi="Franklin Gothic Book"/>
          <w:sz w:val="24"/>
          <w:szCs w:val="24"/>
        </w:rPr>
      </w:pPr>
    </w:p>
    <w:p w14:paraId="12406EF2" w14:textId="77777777" w:rsidR="00DC63BA" w:rsidRPr="00E56E05" w:rsidRDefault="00DC63BA" w:rsidP="00884404">
      <w:pPr>
        <w:spacing w:line="360" w:lineRule="auto"/>
        <w:rPr>
          <w:rStyle w:val="IntenseReference"/>
          <w:rFonts w:asciiTheme="majorHAnsi" w:hAnsiTheme="majorHAnsi"/>
          <w:color w:val="008080"/>
          <w:sz w:val="40"/>
          <w:szCs w:val="40"/>
        </w:rPr>
      </w:pPr>
      <w:r w:rsidRPr="00E56E05">
        <w:rPr>
          <w:rStyle w:val="IntenseReference"/>
          <w:rFonts w:asciiTheme="majorHAnsi" w:hAnsiTheme="majorHAnsi"/>
          <w:color w:val="008080"/>
          <w:sz w:val="40"/>
          <w:szCs w:val="40"/>
        </w:rPr>
        <w:t>Funding categories</w:t>
      </w:r>
    </w:p>
    <w:p w14:paraId="4CECE440" w14:textId="77777777" w:rsidR="00DC63BA" w:rsidRPr="008026A3" w:rsidRDefault="00DC63BA" w:rsidP="00884404">
      <w:pPr>
        <w:spacing w:line="360" w:lineRule="auto"/>
        <w:rPr>
          <w:rFonts w:ascii="Franklin Gothic Book" w:hAnsi="Franklin Gothic Book"/>
          <w:sz w:val="24"/>
          <w:szCs w:val="24"/>
        </w:rPr>
      </w:pPr>
      <w:r w:rsidRPr="008026A3">
        <w:rPr>
          <w:rFonts w:ascii="Franklin Gothic Book" w:hAnsi="Franklin Gothic Book"/>
          <w:sz w:val="24"/>
          <w:szCs w:val="24"/>
        </w:rPr>
        <w:t xml:space="preserve">ETBs to manage the application process and should consider for funding, proposals </w:t>
      </w:r>
      <w:proofErr w:type="gramStart"/>
      <w:r w:rsidRPr="008026A3">
        <w:rPr>
          <w:rFonts w:ascii="Franklin Gothic Book" w:hAnsi="Franklin Gothic Book"/>
          <w:sz w:val="24"/>
          <w:szCs w:val="24"/>
        </w:rPr>
        <w:t>that</w:t>
      </w:r>
      <w:proofErr w:type="gramEnd"/>
      <w:r w:rsidRPr="008026A3">
        <w:rPr>
          <w:rFonts w:ascii="Franklin Gothic Book" w:hAnsi="Franklin Gothic Book"/>
          <w:sz w:val="24"/>
          <w:szCs w:val="24"/>
        </w:rPr>
        <w:t xml:space="preserve"> </w:t>
      </w:r>
    </w:p>
    <w:p w14:paraId="36FD36C7" w14:textId="1DA8C975" w:rsidR="00DC63BA" w:rsidRDefault="00DC63BA" w:rsidP="00884404">
      <w:pPr>
        <w:spacing w:line="360" w:lineRule="auto"/>
        <w:rPr>
          <w:rFonts w:ascii="Franklin Gothic Book" w:hAnsi="Franklin Gothic Book"/>
          <w:sz w:val="24"/>
          <w:szCs w:val="24"/>
        </w:rPr>
      </w:pPr>
      <w:r w:rsidRPr="008026A3">
        <w:rPr>
          <w:rFonts w:ascii="Franklin Gothic Book" w:hAnsi="Franklin Gothic Book"/>
          <w:sz w:val="24"/>
          <w:szCs w:val="24"/>
        </w:rPr>
        <w:t>meet the funding categories as set out below</w:t>
      </w:r>
      <w:r w:rsidR="00884404">
        <w:rPr>
          <w:rFonts w:ascii="Franklin Gothic Book" w:hAnsi="Franklin Gothic Book"/>
          <w:sz w:val="24"/>
          <w:szCs w:val="24"/>
        </w:rPr>
        <w:t>:</w:t>
      </w:r>
    </w:p>
    <w:p w14:paraId="6F455F8C" w14:textId="77777777" w:rsidR="00884404" w:rsidRPr="008026A3" w:rsidRDefault="00884404" w:rsidP="00884404">
      <w:pPr>
        <w:spacing w:line="360" w:lineRule="auto"/>
        <w:rPr>
          <w:rFonts w:ascii="Franklin Gothic Book" w:hAnsi="Franklin Gothic Book"/>
          <w:sz w:val="24"/>
          <w:szCs w:val="24"/>
        </w:rPr>
      </w:pPr>
    </w:p>
    <w:p w14:paraId="3751C5D1" w14:textId="5ED6EBB3" w:rsidR="00DC63BA" w:rsidRPr="008026A3" w:rsidRDefault="00DC63BA" w:rsidP="00884404">
      <w:pPr>
        <w:spacing w:line="360" w:lineRule="auto"/>
        <w:ind w:leftChars="130" w:left="286"/>
        <w:rPr>
          <w:rFonts w:ascii="Franklin Gothic Book" w:hAnsi="Franklin Gothic Book"/>
          <w:sz w:val="24"/>
          <w:szCs w:val="24"/>
        </w:rPr>
      </w:pPr>
      <w:r w:rsidRPr="008026A3">
        <w:rPr>
          <w:rFonts w:ascii="Franklin Gothic Book" w:hAnsi="Franklin Gothic Book"/>
          <w:sz w:val="24"/>
          <w:szCs w:val="24"/>
        </w:rPr>
        <w:t>1. Learner assistance fund, inclusive of education outreach/mentoring projects/transport costs for learners/urgent educational response.</w:t>
      </w:r>
    </w:p>
    <w:p w14:paraId="571EB652" w14:textId="77777777" w:rsidR="00DC63BA" w:rsidRPr="008026A3" w:rsidRDefault="00DC63BA" w:rsidP="00884404">
      <w:pPr>
        <w:spacing w:line="360" w:lineRule="auto"/>
        <w:ind w:leftChars="130" w:left="286"/>
        <w:rPr>
          <w:rFonts w:ascii="Franklin Gothic Book" w:hAnsi="Franklin Gothic Book"/>
          <w:sz w:val="24"/>
          <w:szCs w:val="24"/>
        </w:rPr>
      </w:pPr>
      <w:r w:rsidRPr="008026A3">
        <w:rPr>
          <w:rFonts w:ascii="Franklin Gothic Book" w:hAnsi="Franklin Gothic Book"/>
          <w:sz w:val="24"/>
          <w:szCs w:val="24"/>
        </w:rPr>
        <w:t>2. Innovative green projects.</w:t>
      </w:r>
    </w:p>
    <w:p w14:paraId="504547FF" w14:textId="77777777" w:rsidR="00DC63BA" w:rsidRPr="008026A3" w:rsidRDefault="00DC63BA" w:rsidP="00884404">
      <w:pPr>
        <w:spacing w:line="360" w:lineRule="auto"/>
        <w:ind w:leftChars="130" w:left="286"/>
        <w:rPr>
          <w:rFonts w:ascii="Franklin Gothic Book" w:hAnsi="Franklin Gothic Book"/>
          <w:sz w:val="24"/>
          <w:szCs w:val="24"/>
        </w:rPr>
      </w:pPr>
      <w:r w:rsidRPr="008026A3">
        <w:rPr>
          <w:rFonts w:ascii="Franklin Gothic Book" w:hAnsi="Franklin Gothic Book"/>
          <w:sz w:val="24"/>
          <w:szCs w:val="24"/>
        </w:rPr>
        <w:t>3. Projects focused on increasing participation in learning with target cohorts.</w:t>
      </w:r>
    </w:p>
    <w:p w14:paraId="0CE7E42C" w14:textId="77777777" w:rsidR="00DC63BA" w:rsidRPr="008026A3" w:rsidRDefault="00DC63BA" w:rsidP="00884404">
      <w:pPr>
        <w:spacing w:line="360" w:lineRule="auto"/>
        <w:ind w:leftChars="130" w:left="286"/>
        <w:rPr>
          <w:rFonts w:ascii="Franklin Gothic Book" w:hAnsi="Franklin Gothic Book"/>
          <w:sz w:val="24"/>
          <w:szCs w:val="24"/>
        </w:rPr>
      </w:pPr>
      <w:r w:rsidRPr="008026A3">
        <w:rPr>
          <w:rFonts w:ascii="Franklin Gothic Book" w:hAnsi="Franklin Gothic Book"/>
          <w:sz w:val="24"/>
          <w:szCs w:val="24"/>
        </w:rPr>
        <w:t>4. Events/awareness campaigns that contribute to equality policy and legislation.</w:t>
      </w:r>
    </w:p>
    <w:p w14:paraId="372919FE" w14:textId="77777777" w:rsidR="00DC63BA" w:rsidRPr="008026A3" w:rsidRDefault="00DC63BA" w:rsidP="00884404">
      <w:pPr>
        <w:spacing w:line="360" w:lineRule="auto"/>
        <w:ind w:leftChars="130" w:left="286"/>
        <w:rPr>
          <w:rFonts w:ascii="Franklin Gothic Book" w:hAnsi="Franklin Gothic Book"/>
          <w:sz w:val="24"/>
          <w:szCs w:val="24"/>
        </w:rPr>
      </w:pPr>
      <w:r w:rsidRPr="008026A3">
        <w:rPr>
          <w:rFonts w:ascii="Franklin Gothic Book" w:hAnsi="Franklin Gothic Book"/>
          <w:sz w:val="24"/>
          <w:szCs w:val="24"/>
        </w:rPr>
        <w:t xml:space="preserve">5. In line with the ALL strategy, specific actions </w:t>
      </w:r>
      <w:proofErr w:type="gramStart"/>
      <w:r w:rsidRPr="008026A3">
        <w:rPr>
          <w:rFonts w:ascii="Franklin Gothic Book" w:hAnsi="Franklin Gothic Book"/>
          <w:sz w:val="24"/>
          <w:szCs w:val="24"/>
        </w:rPr>
        <w:t>that;</w:t>
      </w:r>
      <w:proofErr w:type="gramEnd"/>
    </w:p>
    <w:p w14:paraId="3ED6ECFB" w14:textId="34FA2FA9" w:rsidR="00DC63BA" w:rsidRPr="008026A3" w:rsidRDefault="00DC63BA" w:rsidP="00884404">
      <w:pPr>
        <w:spacing w:line="360" w:lineRule="auto"/>
        <w:ind w:leftChars="130" w:left="286" w:firstLine="419"/>
        <w:rPr>
          <w:rFonts w:ascii="Franklin Gothic Book" w:hAnsi="Franklin Gothic Book"/>
          <w:sz w:val="24"/>
          <w:szCs w:val="24"/>
        </w:rPr>
      </w:pPr>
      <w:r w:rsidRPr="008026A3">
        <w:rPr>
          <w:rFonts w:ascii="Franklin Gothic Book" w:hAnsi="Franklin Gothic Book"/>
          <w:sz w:val="24"/>
          <w:szCs w:val="24"/>
        </w:rPr>
        <w:t>• directly address those experiencing unmet literacy needs</w:t>
      </w:r>
    </w:p>
    <w:p w14:paraId="564E2C81" w14:textId="7C999F72" w:rsidR="00DC63BA" w:rsidRPr="008026A3" w:rsidRDefault="00DC63BA" w:rsidP="00884404">
      <w:pPr>
        <w:spacing w:line="360" w:lineRule="auto"/>
        <w:ind w:leftChars="130" w:left="286" w:firstLine="419"/>
        <w:rPr>
          <w:rFonts w:ascii="Franklin Gothic Book" w:hAnsi="Franklin Gothic Book"/>
          <w:sz w:val="24"/>
          <w:szCs w:val="24"/>
        </w:rPr>
      </w:pPr>
      <w:r w:rsidRPr="008026A3">
        <w:rPr>
          <w:rFonts w:ascii="Franklin Gothic Book" w:hAnsi="Franklin Gothic Book"/>
          <w:sz w:val="24"/>
          <w:szCs w:val="24"/>
        </w:rPr>
        <w:t>• target funding on access to technology and devices</w:t>
      </w:r>
    </w:p>
    <w:p w14:paraId="100E2A1B" w14:textId="4B4B017E" w:rsidR="00DC63BA" w:rsidRPr="008026A3" w:rsidRDefault="00DC63BA" w:rsidP="00884404">
      <w:pPr>
        <w:spacing w:line="360" w:lineRule="auto"/>
        <w:ind w:leftChars="130" w:left="286" w:firstLine="419"/>
        <w:rPr>
          <w:rFonts w:ascii="Franklin Gothic Book" w:hAnsi="Franklin Gothic Book"/>
          <w:sz w:val="24"/>
          <w:szCs w:val="24"/>
        </w:rPr>
      </w:pPr>
      <w:r w:rsidRPr="008026A3">
        <w:rPr>
          <w:rFonts w:ascii="Franklin Gothic Book" w:hAnsi="Franklin Gothic Book"/>
          <w:sz w:val="24"/>
          <w:szCs w:val="24"/>
        </w:rPr>
        <w:t>• expand community access to Wi-Fi and broadband resources</w:t>
      </w:r>
    </w:p>
    <w:p w14:paraId="5493A913" w14:textId="770C5DF8" w:rsidR="00DC63BA" w:rsidRPr="008026A3" w:rsidRDefault="00DC63BA" w:rsidP="00884404">
      <w:pPr>
        <w:spacing w:line="360" w:lineRule="auto"/>
        <w:ind w:leftChars="130" w:left="286"/>
        <w:rPr>
          <w:rFonts w:ascii="Franklin Gothic Book" w:hAnsi="Franklin Gothic Book"/>
          <w:sz w:val="24"/>
          <w:szCs w:val="24"/>
        </w:rPr>
      </w:pPr>
      <w:r w:rsidRPr="008026A3">
        <w:rPr>
          <w:rFonts w:ascii="Franklin Gothic Book" w:hAnsi="Franklin Gothic Book"/>
          <w:sz w:val="24"/>
          <w:szCs w:val="24"/>
        </w:rPr>
        <w:t>6. Community groups in pre-development phase to support the most marginalised and disadvantaged groups.</w:t>
      </w:r>
    </w:p>
    <w:p w14:paraId="0DBAA822" w14:textId="37E9A390" w:rsidR="00A57A5F" w:rsidRPr="008026A3" w:rsidRDefault="00DC63BA" w:rsidP="00884404">
      <w:pPr>
        <w:spacing w:line="360" w:lineRule="auto"/>
        <w:ind w:leftChars="130" w:left="286"/>
        <w:rPr>
          <w:rStyle w:val="IntenseReference"/>
          <w:rFonts w:ascii="Franklin Gothic Book" w:hAnsi="Franklin Gothic Book"/>
          <w:color w:val="auto"/>
          <w:sz w:val="24"/>
          <w:szCs w:val="24"/>
        </w:rPr>
      </w:pPr>
      <w:r w:rsidRPr="008026A3">
        <w:rPr>
          <w:rFonts w:ascii="Franklin Gothic Book" w:hAnsi="Franklin Gothic Book"/>
          <w:sz w:val="24"/>
          <w:szCs w:val="24"/>
        </w:rPr>
        <w:t>7. Support for refugee groups to support education and training delivery and promote/support cultural and social inclusion, including research and/or needs analysis.</w:t>
      </w:r>
      <w:r w:rsidR="00A57A5F" w:rsidRPr="008026A3">
        <w:rPr>
          <w:rStyle w:val="IntenseReference"/>
          <w:rFonts w:ascii="Franklin Gothic Book" w:hAnsi="Franklin Gothic Book"/>
          <w:color w:val="auto"/>
          <w:sz w:val="24"/>
          <w:szCs w:val="24"/>
        </w:rPr>
        <w:br w:type="page"/>
      </w:r>
    </w:p>
    <w:tbl>
      <w:tblPr>
        <w:tblStyle w:val="TableGrid"/>
        <w:tblpPr w:leftFromText="180" w:rightFromText="180" w:horzAnchor="margin" w:tblpY="1380"/>
        <w:tblW w:w="8642" w:type="dxa"/>
        <w:tblLook w:val="04A0" w:firstRow="1" w:lastRow="0" w:firstColumn="1" w:lastColumn="0" w:noHBand="0" w:noVBand="1"/>
      </w:tblPr>
      <w:tblGrid>
        <w:gridCol w:w="1746"/>
        <w:gridCol w:w="6896"/>
      </w:tblGrid>
      <w:tr w:rsidR="00947B7A" w:rsidRPr="00643438" w14:paraId="0DCB57F8" w14:textId="77777777" w:rsidTr="00AA704E">
        <w:trPr>
          <w:trHeight w:val="358"/>
        </w:trPr>
        <w:tc>
          <w:tcPr>
            <w:tcW w:w="1746" w:type="dxa"/>
          </w:tcPr>
          <w:p w14:paraId="1D88FBB7" w14:textId="77777777" w:rsidR="00947B7A" w:rsidRPr="00C95706" w:rsidRDefault="00947B7A" w:rsidP="00C95706">
            <w:pPr>
              <w:rPr>
                <w:rStyle w:val="IntenseReference"/>
                <w:rFonts w:asciiTheme="majorHAnsi" w:eastAsiaTheme="minorEastAsia" w:hAnsiTheme="majorHAnsi"/>
                <w:color w:val="008080"/>
                <w:kern w:val="0"/>
                <w:sz w:val="40"/>
                <w:szCs w:val="40"/>
                <w:lang w:val="en-IE"/>
                <w14:ligatures w14:val="none"/>
              </w:rPr>
            </w:pPr>
            <w:r w:rsidRPr="00C95706">
              <w:rPr>
                <w:rStyle w:val="IntenseReference"/>
                <w:rFonts w:asciiTheme="majorHAnsi" w:eastAsiaTheme="minorEastAsia" w:hAnsiTheme="majorHAnsi"/>
                <w:color w:val="008080"/>
                <w:kern w:val="0"/>
                <w:sz w:val="40"/>
                <w:szCs w:val="40"/>
                <w:lang w:val="en-IE"/>
                <w14:ligatures w14:val="none"/>
              </w:rPr>
              <w:lastRenderedPageBreak/>
              <w:t>Area</w:t>
            </w:r>
          </w:p>
        </w:tc>
        <w:tc>
          <w:tcPr>
            <w:tcW w:w="6896" w:type="dxa"/>
          </w:tcPr>
          <w:p w14:paraId="7375EB28" w14:textId="77777777" w:rsidR="00947B7A" w:rsidRPr="00C95706" w:rsidRDefault="00947B7A" w:rsidP="00C95706">
            <w:pPr>
              <w:jc w:val="center"/>
              <w:rPr>
                <w:rStyle w:val="IntenseReference"/>
                <w:rFonts w:asciiTheme="majorHAnsi" w:eastAsiaTheme="minorEastAsia" w:hAnsiTheme="majorHAnsi"/>
                <w:color w:val="008080"/>
                <w:kern w:val="0"/>
                <w:sz w:val="40"/>
                <w:szCs w:val="40"/>
                <w:lang w:val="en-IE"/>
                <w14:ligatures w14:val="none"/>
              </w:rPr>
            </w:pPr>
            <w:r w:rsidRPr="00C95706">
              <w:rPr>
                <w:rStyle w:val="IntenseReference"/>
                <w:rFonts w:asciiTheme="majorHAnsi" w:eastAsiaTheme="minorEastAsia" w:hAnsiTheme="majorHAnsi"/>
                <w:color w:val="008080"/>
                <w:kern w:val="0"/>
                <w:sz w:val="40"/>
                <w:szCs w:val="40"/>
                <w:lang w:val="en-IE"/>
                <w14:ligatures w14:val="none"/>
              </w:rPr>
              <w:t>Total</w:t>
            </w:r>
          </w:p>
        </w:tc>
      </w:tr>
      <w:tr w:rsidR="00947B7A" w:rsidRPr="00643438" w14:paraId="4F12A999" w14:textId="77777777" w:rsidTr="00AA704E">
        <w:trPr>
          <w:trHeight w:val="1219"/>
        </w:trPr>
        <w:tc>
          <w:tcPr>
            <w:tcW w:w="1746" w:type="dxa"/>
            <w:shd w:val="clear" w:color="auto" w:fill="DDDDDD"/>
          </w:tcPr>
          <w:p w14:paraId="7B5CCEAA" w14:textId="77777777" w:rsidR="00947B7A" w:rsidRPr="00457622" w:rsidRDefault="00947B7A" w:rsidP="00C95706">
            <w:pPr>
              <w:spacing w:line="720" w:lineRule="auto"/>
              <w:rPr>
                <w:rFonts w:ascii="Franklin Gothic Book" w:eastAsiaTheme="minorEastAsia" w:hAnsi="Franklin Gothic Book"/>
                <w:kern w:val="0"/>
                <w:sz w:val="24"/>
                <w:szCs w:val="24"/>
                <w:lang w:val="en-IE"/>
                <w14:ligatures w14:val="none"/>
              </w:rPr>
            </w:pPr>
          </w:p>
          <w:p w14:paraId="4CFA7114" w14:textId="7458525E" w:rsidR="00947B7A" w:rsidRPr="00457622" w:rsidRDefault="00947B7A" w:rsidP="00C95706">
            <w:pPr>
              <w:spacing w:line="720" w:lineRule="auto"/>
              <w:rPr>
                <w:rFonts w:ascii="Franklin Gothic Book" w:eastAsiaTheme="minorEastAsia" w:hAnsi="Franklin Gothic Book"/>
                <w:kern w:val="0"/>
                <w:sz w:val="24"/>
                <w:szCs w:val="24"/>
                <w:lang w:val="en-IE"/>
                <w14:ligatures w14:val="none"/>
              </w:rPr>
            </w:pPr>
            <w:r w:rsidRPr="00457622">
              <w:rPr>
                <w:rFonts w:ascii="Franklin Gothic Book" w:eastAsiaTheme="minorEastAsia" w:hAnsi="Franklin Gothic Book"/>
                <w:kern w:val="0"/>
                <w:sz w:val="24"/>
                <w:szCs w:val="24"/>
                <w:lang w:val="en-IE"/>
                <w14:ligatures w14:val="none"/>
              </w:rPr>
              <w:t>Wexford</w:t>
            </w:r>
          </w:p>
        </w:tc>
        <w:tc>
          <w:tcPr>
            <w:tcW w:w="6896" w:type="dxa"/>
            <w:shd w:val="clear" w:color="auto" w:fill="008080"/>
          </w:tcPr>
          <w:p w14:paraId="38CD6EB0" w14:textId="77777777" w:rsidR="00947B7A" w:rsidRPr="0043535E" w:rsidRDefault="00947B7A" w:rsidP="00C95706">
            <w:pPr>
              <w:spacing w:line="720" w:lineRule="auto"/>
              <w:jc w:val="center"/>
              <w:rPr>
                <w:rFonts w:ascii="Franklin Gothic Book" w:eastAsiaTheme="minorEastAsia" w:hAnsi="Franklin Gothic Book"/>
                <w:color w:val="FFFFFF" w:themeColor="background1"/>
                <w:kern w:val="0"/>
                <w:sz w:val="24"/>
                <w:szCs w:val="24"/>
                <w:lang w:val="en-IE"/>
                <w14:ligatures w14:val="none"/>
              </w:rPr>
            </w:pPr>
          </w:p>
          <w:p w14:paraId="33BF5AFF" w14:textId="643FE594" w:rsidR="00947B7A" w:rsidRPr="0043535E" w:rsidRDefault="00947B7A" w:rsidP="00C95706">
            <w:pPr>
              <w:spacing w:line="720" w:lineRule="auto"/>
              <w:jc w:val="center"/>
              <w:rPr>
                <w:rFonts w:ascii="Franklin Gothic Book" w:eastAsiaTheme="minorEastAsia" w:hAnsi="Franklin Gothic Book"/>
                <w:color w:val="FFFFFF" w:themeColor="background1"/>
                <w:kern w:val="0"/>
                <w:sz w:val="24"/>
                <w:szCs w:val="24"/>
                <w:lang w:val="en-IE"/>
                <w14:ligatures w14:val="none"/>
              </w:rPr>
            </w:pPr>
            <w:r w:rsidRPr="0043535E">
              <w:rPr>
                <w:rFonts w:ascii="Franklin Gothic Book" w:eastAsiaTheme="minorEastAsia" w:hAnsi="Franklin Gothic Book"/>
                <w:color w:val="FFFFFF" w:themeColor="background1"/>
                <w:kern w:val="0"/>
                <w:sz w:val="24"/>
                <w:szCs w:val="24"/>
                <w:lang w:val="en-IE"/>
                <w14:ligatures w14:val="none"/>
              </w:rPr>
              <w:t>€</w:t>
            </w:r>
            <w:r w:rsidR="006605A4">
              <w:rPr>
                <w:rFonts w:ascii="Franklin Gothic Book" w:eastAsiaTheme="minorEastAsia" w:hAnsi="Franklin Gothic Book"/>
                <w:color w:val="FFFFFF" w:themeColor="background1"/>
                <w:kern w:val="0"/>
                <w:sz w:val="24"/>
                <w:szCs w:val="24"/>
                <w:lang w:val="en-IE"/>
                <w14:ligatures w14:val="none"/>
              </w:rPr>
              <w:t>8</w:t>
            </w:r>
            <w:r w:rsidR="006605A4">
              <w:rPr>
                <w:rFonts w:ascii="Franklin Gothic Book" w:hAnsi="Franklin Gothic Book"/>
                <w:color w:val="FFFFFF" w:themeColor="background1"/>
                <w:sz w:val="24"/>
                <w:szCs w:val="24"/>
              </w:rPr>
              <w:t>69,604.05</w:t>
            </w:r>
          </w:p>
        </w:tc>
      </w:tr>
      <w:tr w:rsidR="00947B7A" w:rsidRPr="00643438" w14:paraId="4523F2E1" w14:textId="77777777" w:rsidTr="00AA704E">
        <w:trPr>
          <w:trHeight w:val="1208"/>
        </w:trPr>
        <w:tc>
          <w:tcPr>
            <w:tcW w:w="1746" w:type="dxa"/>
            <w:shd w:val="clear" w:color="auto" w:fill="DDDDDD"/>
          </w:tcPr>
          <w:p w14:paraId="3FA2674A" w14:textId="77777777" w:rsidR="00947B7A" w:rsidRPr="00457622" w:rsidRDefault="00947B7A" w:rsidP="00C95706">
            <w:pPr>
              <w:spacing w:line="720" w:lineRule="auto"/>
              <w:rPr>
                <w:rFonts w:ascii="Franklin Gothic Book" w:eastAsiaTheme="minorEastAsia" w:hAnsi="Franklin Gothic Book"/>
                <w:kern w:val="0"/>
                <w:sz w:val="24"/>
                <w:szCs w:val="24"/>
                <w:lang w:val="en-IE"/>
                <w14:ligatures w14:val="none"/>
              </w:rPr>
            </w:pPr>
          </w:p>
          <w:p w14:paraId="1A013EEE" w14:textId="32714CF7" w:rsidR="00947B7A" w:rsidRPr="00457622" w:rsidRDefault="00947B7A" w:rsidP="00C95706">
            <w:pPr>
              <w:spacing w:line="720" w:lineRule="auto"/>
              <w:rPr>
                <w:rFonts w:ascii="Franklin Gothic Book" w:eastAsiaTheme="minorEastAsia" w:hAnsi="Franklin Gothic Book"/>
                <w:kern w:val="0"/>
                <w:sz w:val="24"/>
                <w:szCs w:val="24"/>
                <w:lang w:val="en-IE"/>
                <w14:ligatures w14:val="none"/>
              </w:rPr>
            </w:pPr>
            <w:r w:rsidRPr="00457622">
              <w:rPr>
                <w:rFonts w:ascii="Franklin Gothic Book" w:eastAsiaTheme="minorEastAsia" w:hAnsi="Franklin Gothic Book"/>
                <w:kern w:val="0"/>
                <w:sz w:val="24"/>
                <w:szCs w:val="24"/>
                <w:lang w:val="en-IE"/>
                <w14:ligatures w14:val="none"/>
              </w:rPr>
              <w:t>Waterford City</w:t>
            </w:r>
          </w:p>
        </w:tc>
        <w:tc>
          <w:tcPr>
            <w:tcW w:w="6896" w:type="dxa"/>
            <w:shd w:val="clear" w:color="auto" w:fill="008080"/>
          </w:tcPr>
          <w:p w14:paraId="202B196D" w14:textId="77777777" w:rsidR="00947B7A" w:rsidRPr="0043535E" w:rsidRDefault="00947B7A" w:rsidP="00C95706">
            <w:pPr>
              <w:spacing w:line="720" w:lineRule="auto"/>
              <w:jc w:val="center"/>
              <w:rPr>
                <w:rFonts w:ascii="Franklin Gothic Book" w:eastAsiaTheme="minorEastAsia" w:hAnsi="Franklin Gothic Book"/>
                <w:color w:val="FFFFFF" w:themeColor="background1"/>
                <w:kern w:val="0"/>
                <w:sz w:val="24"/>
                <w:szCs w:val="24"/>
                <w:lang w:val="en-IE"/>
                <w14:ligatures w14:val="none"/>
              </w:rPr>
            </w:pPr>
          </w:p>
          <w:p w14:paraId="1CD8D304" w14:textId="2F47F376" w:rsidR="00947B7A" w:rsidRPr="0043535E" w:rsidRDefault="00947B7A" w:rsidP="00C95706">
            <w:pPr>
              <w:spacing w:line="720" w:lineRule="auto"/>
              <w:jc w:val="center"/>
              <w:rPr>
                <w:rFonts w:ascii="Franklin Gothic Book" w:eastAsiaTheme="minorEastAsia" w:hAnsi="Franklin Gothic Book"/>
                <w:color w:val="FFFFFF" w:themeColor="background1"/>
                <w:kern w:val="0"/>
                <w:sz w:val="24"/>
                <w:szCs w:val="24"/>
                <w:lang w:val="en-IE"/>
                <w14:ligatures w14:val="none"/>
              </w:rPr>
            </w:pPr>
            <w:r w:rsidRPr="0043535E">
              <w:rPr>
                <w:rFonts w:ascii="Franklin Gothic Book" w:eastAsiaTheme="minorEastAsia" w:hAnsi="Franklin Gothic Book"/>
                <w:color w:val="FFFFFF" w:themeColor="background1"/>
                <w:kern w:val="0"/>
                <w:sz w:val="24"/>
                <w:szCs w:val="24"/>
                <w:lang w:val="en-IE"/>
                <w14:ligatures w14:val="none"/>
              </w:rPr>
              <w:t>€</w:t>
            </w:r>
            <w:r w:rsidR="00F633D1">
              <w:rPr>
                <w:rFonts w:ascii="Franklin Gothic Book" w:eastAsiaTheme="minorEastAsia" w:hAnsi="Franklin Gothic Book"/>
                <w:color w:val="FFFFFF" w:themeColor="background1"/>
                <w:kern w:val="0"/>
                <w:sz w:val="24"/>
                <w:szCs w:val="24"/>
                <w:lang w:val="en-IE"/>
                <w14:ligatures w14:val="none"/>
              </w:rPr>
              <w:t>1,058,901.30</w:t>
            </w:r>
          </w:p>
        </w:tc>
      </w:tr>
      <w:tr w:rsidR="00947B7A" w:rsidRPr="00643438" w14:paraId="4A0AB853" w14:textId="77777777" w:rsidTr="00AA704E">
        <w:trPr>
          <w:trHeight w:val="1219"/>
        </w:trPr>
        <w:tc>
          <w:tcPr>
            <w:tcW w:w="1746" w:type="dxa"/>
            <w:shd w:val="clear" w:color="auto" w:fill="DDDDDD"/>
          </w:tcPr>
          <w:p w14:paraId="32F7DD30" w14:textId="77777777" w:rsidR="00947B7A" w:rsidRPr="00457622" w:rsidRDefault="00947B7A" w:rsidP="00C95706">
            <w:pPr>
              <w:spacing w:line="720" w:lineRule="auto"/>
              <w:rPr>
                <w:rFonts w:ascii="Franklin Gothic Book" w:eastAsiaTheme="minorEastAsia" w:hAnsi="Franklin Gothic Book"/>
                <w:kern w:val="0"/>
                <w:sz w:val="24"/>
                <w:szCs w:val="24"/>
                <w:lang w:val="en-IE"/>
                <w14:ligatures w14:val="none"/>
              </w:rPr>
            </w:pPr>
          </w:p>
          <w:p w14:paraId="0F2984F2" w14:textId="54614744" w:rsidR="00947B7A" w:rsidRPr="00457622" w:rsidRDefault="00947B7A" w:rsidP="00C95706">
            <w:pPr>
              <w:spacing w:line="720" w:lineRule="auto"/>
              <w:rPr>
                <w:rFonts w:ascii="Franklin Gothic Book" w:eastAsiaTheme="minorEastAsia" w:hAnsi="Franklin Gothic Book"/>
                <w:kern w:val="0"/>
                <w:sz w:val="24"/>
                <w:szCs w:val="24"/>
                <w:lang w:val="en-IE"/>
                <w14:ligatures w14:val="none"/>
              </w:rPr>
            </w:pPr>
            <w:r w:rsidRPr="00457622">
              <w:rPr>
                <w:rFonts w:ascii="Franklin Gothic Book" w:eastAsiaTheme="minorEastAsia" w:hAnsi="Franklin Gothic Book"/>
                <w:kern w:val="0"/>
                <w:sz w:val="24"/>
                <w:szCs w:val="24"/>
                <w:lang w:val="en-IE"/>
                <w14:ligatures w14:val="none"/>
              </w:rPr>
              <w:t>Co. Waterford</w:t>
            </w:r>
          </w:p>
        </w:tc>
        <w:tc>
          <w:tcPr>
            <w:tcW w:w="6896" w:type="dxa"/>
            <w:shd w:val="clear" w:color="auto" w:fill="008080"/>
          </w:tcPr>
          <w:p w14:paraId="7E68AEA1" w14:textId="77777777" w:rsidR="00947B7A" w:rsidRPr="0043535E" w:rsidRDefault="00947B7A" w:rsidP="00C95706">
            <w:pPr>
              <w:spacing w:line="720" w:lineRule="auto"/>
              <w:jc w:val="center"/>
              <w:rPr>
                <w:rFonts w:ascii="Franklin Gothic Book" w:eastAsiaTheme="minorEastAsia" w:hAnsi="Franklin Gothic Book"/>
                <w:color w:val="FFFFFF" w:themeColor="background1"/>
                <w:kern w:val="0"/>
                <w:sz w:val="24"/>
                <w:szCs w:val="24"/>
                <w:lang w:val="en-IE"/>
                <w14:ligatures w14:val="none"/>
              </w:rPr>
            </w:pPr>
          </w:p>
          <w:p w14:paraId="0AF3E7A7" w14:textId="5F4191EA" w:rsidR="00947B7A" w:rsidRPr="0043535E" w:rsidRDefault="00947B7A" w:rsidP="00C95706">
            <w:pPr>
              <w:spacing w:line="720" w:lineRule="auto"/>
              <w:jc w:val="center"/>
              <w:rPr>
                <w:rFonts w:ascii="Franklin Gothic Book" w:eastAsiaTheme="minorEastAsia" w:hAnsi="Franklin Gothic Book"/>
                <w:color w:val="FFFFFF" w:themeColor="background1"/>
                <w:kern w:val="0"/>
                <w:sz w:val="24"/>
                <w:szCs w:val="24"/>
                <w:lang w:val="en-IE"/>
                <w14:ligatures w14:val="none"/>
              </w:rPr>
            </w:pPr>
            <w:r w:rsidRPr="0043535E">
              <w:rPr>
                <w:rFonts w:ascii="Franklin Gothic Book" w:eastAsiaTheme="minorEastAsia" w:hAnsi="Franklin Gothic Book"/>
                <w:color w:val="FFFFFF" w:themeColor="background1"/>
                <w:kern w:val="0"/>
                <w:sz w:val="24"/>
                <w:szCs w:val="24"/>
                <w:lang w:val="en-IE"/>
                <w14:ligatures w14:val="none"/>
              </w:rPr>
              <w:t>€</w:t>
            </w:r>
            <w:r w:rsidR="00A1038C">
              <w:rPr>
                <w:rFonts w:ascii="Franklin Gothic Book" w:eastAsiaTheme="minorEastAsia" w:hAnsi="Franklin Gothic Book"/>
                <w:color w:val="FFFFFF" w:themeColor="background1"/>
                <w:kern w:val="0"/>
                <w:sz w:val="24"/>
                <w:szCs w:val="24"/>
                <w:lang w:val="en-IE"/>
                <w14:ligatures w14:val="none"/>
              </w:rPr>
              <w:t>370,774.06</w:t>
            </w:r>
          </w:p>
        </w:tc>
      </w:tr>
      <w:tr w:rsidR="00AA704E" w:rsidRPr="00643438" w14:paraId="5D40E27B" w14:textId="77777777" w:rsidTr="00AA704E">
        <w:trPr>
          <w:trHeight w:val="1219"/>
        </w:trPr>
        <w:tc>
          <w:tcPr>
            <w:tcW w:w="1746" w:type="dxa"/>
            <w:shd w:val="clear" w:color="auto" w:fill="DDDDDD"/>
          </w:tcPr>
          <w:p w14:paraId="5835B220" w14:textId="77777777" w:rsidR="00AA704E" w:rsidRPr="00AA704E" w:rsidRDefault="00AA704E" w:rsidP="00C95706">
            <w:pPr>
              <w:spacing w:line="720" w:lineRule="auto"/>
              <w:rPr>
                <w:rFonts w:ascii="Franklin Gothic Book" w:hAnsi="Franklin Gothic Book"/>
                <w:b/>
                <w:bCs/>
                <w:sz w:val="24"/>
                <w:szCs w:val="24"/>
              </w:rPr>
            </w:pPr>
          </w:p>
          <w:p w14:paraId="4EEAC9A7" w14:textId="25177030" w:rsidR="00AA704E" w:rsidRPr="00AA704E" w:rsidRDefault="00AA704E" w:rsidP="00C95706">
            <w:pPr>
              <w:spacing w:line="720" w:lineRule="auto"/>
              <w:rPr>
                <w:rFonts w:ascii="Franklin Gothic Book" w:hAnsi="Franklin Gothic Book"/>
                <w:b/>
                <w:bCs/>
                <w:sz w:val="24"/>
                <w:szCs w:val="24"/>
              </w:rPr>
            </w:pPr>
            <w:r w:rsidRPr="00AA704E">
              <w:rPr>
                <w:rFonts w:ascii="Franklin Gothic Book" w:hAnsi="Franklin Gothic Book"/>
                <w:b/>
                <w:bCs/>
                <w:sz w:val="24"/>
                <w:szCs w:val="24"/>
              </w:rPr>
              <w:t>Grand Total</w:t>
            </w:r>
          </w:p>
        </w:tc>
        <w:tc>
          <w:tcPr>
            <w:tcW w:w="6896" w:type="dxa"/>
            <w:shd w:val="clear" w:color="auto" w:fill="008080"/>
          </w:tcPr>
          <w:p w14:paraId="6546E4EC" w14:textId="2DDA9B1F" w:rsidR="00AA704E" w:rsidRPr="00AA704E" w:rsidRDefault="00AA704E" w:rsidP="00C95706">
            <w:pPr>
              <w:spacing w:line="720" w:lineRule="auto"/>
              <w:jc w:val="center"/>
              <w:rPr>
                <w:rFonts w:ascii="Franklin Gothic Book" w:hAnsi="Franklin Gothic Book"/>
                <w:b/>
                <w:bCs/>
                <w:color w:val="FFFFFF" w:themeColor="background1"/>
                <w:sz w:val="24"/>
                <w:szCs w:val="24"/>
              </w:rPr>
            </w:pPr>
          </w:p>
          <w:p w14:paraId="367DC017" w14:textId="069AECA3" w:rsidR="00AA704E" w:rsidRPr="00AA704E" w:rsidRDefault="00AA704E" w:rsidP="00C95706">
            <w:pPr>
              <w:spacing w:line="720" w:lineRule="auto"/>
              <w:jc w:val="center"/>
              <w:rPr>
                <w:rFonts w:ascii="Franklin Gothic Book" w:hAnsi="Franklin Gothic Book"/>
                <w:b/>
                <w:bCs/>
                <w:color w:val="FFFFFF" w:themeColor="background1"/>
                <w:sz w:val="24"/>
                <w:szCs w:val="24"/>
              </w:rPr>
            </w:pPr>
            <w:r w:rsidRPr="00AA704E">
              <w:rPr>
                <w:rFonts w:ascii="Franklin Gothic Book" w:hAnsi="Franklin Gothic Book"/>
                <w:b/>
                <w:bCs/>
                <w:color w:val="FFFFFF" w:themeColor="background1"/>
                <w:sz w:val="24"/>
                <w:szCs w:val="24"/>
              </w:rPr>
              <w:t>€</w:t>
            </w:r>
            <w:r w:rsidR="00C41438">
              <w:rPr>
                <w:rFonts w:ascii="Franklin Gothic Book" w:hAnsi="Franklin Gothic Book"/>
                <w:b/>
                <w:bCs/>
                <w:color w:val="FFFFFF" w:themeColor="background1"/>
                <w:sz w:val="24"/>
                <w:szCs w:val="24"/>
              </w:rPr>
              <w:t>2,299,279.30</w:t>
            </w:r>
          </w:p>
          <w:p w14:paraId="2046F565" w14:textId="0F37A879" w:rsidR="00AA704E" w:rsidRPr="00AA704E" w:rsidRDefault="00AA704E" w:rsidP="00C95706">
            <w:pPr>
              <w:spacing w:line="720" w:lineRule="auto"/>
              <w:jc w:val="center"/>
              <w:rPr>
                <w:rFonts w:ascii="Franklin Gothic Book" w:hAnsi="Franklin Gothic Book"/>
                <w:b/>
                <w:bCs/>
                <w:color w:val="FFFFFF" w:themeColor="background1"/>
                <w:sz w:val="24"/>
                <w:szCs w:val="24"/>
              </w:rPr>
            </w:pPr>
          </w:p>
        </w:tc>
      </w:tr>
    </w:tbl>
    <w:p w14:paraId="00E63081" w14:textId="3B2403DA" w:rsidR="00C95706" w:rsidRPr="00E56E05" w:rsidRDefault="00B4534A" w:rsidP="00C95706">
      <w:pPr>
        <w:spacing w:line="360" w:lineRule="auto"/>
        <w:rPr>
          <w:rStyle w:val="IntenseReference"/>
          <w:rFonts w:asciiTheme="majorHAnsi" w:hAnsiTheme="majorHAnsi"/>
          <w:color w:val="008080"/>
          <w:sz w:val="40"/>
          <w:szCs w:val="40"/>
        </w:rPr>
      </w:pPr>
      <w:proofErr w:type="spellStart"/>
      <w:r>
        <w:rPr>
          <w:rStyle w:val="IntenseReference"/>
          <w:rFonts w:asciiTheme="majorHAnsi" w:hAnsiTheme="majorHAnsi"/>
          <w:color w:val="008080"/>
          <w:sz w:val="40"/>
          <w:szCs w:val="40"/>
        </w:rPr>
        <w:t>maedf</w:t>
      </w:r>
      <w:proofErr w:type="spellEnd"/>
      <w:r>
        <w:rPr>
          <w:rStyle w:val="IntenseReference"/>
          <w:rFonts w:asciiTheme="majorHAnsi" w:hAnsiTheme="majorHAnsi"/>
          <w:color w:val="008080"/>
          <w:sz w:val="40"/>
          <w:szCs w:val="40"/>
        </w:rPr>
        <w:t xml:space="preserve"> / reach</w:t>
      </w:r>
      <w:r w:rsidR="00E769E7">
        <w:rPr>
          <w:rStyle w:val="IntenseReference"/>
          <w:rFonts w:asciiTheme="majorHAnsi" w:hAnsiTheme="majorHAnsi"/>
          <w:color w:val="008080"/>
          <w:sz w:val="40"/>
          <w:szCs w:val="40"/>
        </w:rPr>
        <w:t xml:space="preserve"> </w:t>
      </w:r>
      <w:proofErr w:type="spellStart"/>
      <w:r w:rsidR="00E769E7">
        <w:rPr>
          <w:rStyle w:val="IntenseReference"/>
          <w:rFonts w:asciiTheme="majorHAnsi" w:hAnsiTheme="majorHAnsi"/>
          <w:color w:val="008080"/>
          <w:sz w:val="40"/>
          <w:szCs w:val="40"/>
        </w:rPr>
        <w:t>waterford</w:t>
      </w:r>
      <w:proofErr w:type="spellEnd"/>
      <w:r w:rsidR="00E769E7">
        <w:rPr>
          <w:rStyle w:val="IntenseReference"/>
          <w:rFonts w:asciiTheme="majorHAnsi" w:hAnsiTheme="majorHAnsi"/>
          <w:color w:val="008080"/>
          <w:sz w:val="40"/>
          <w:szCs w:val="40"/>
        </w:rPr>
        <w:t xml:space="preserve"> </w:t>
      </w:r>
      <w:proofErr w:type="spellStart"/>
      <w:r w:rsidR="00E769E7">
        <w:rPr>
          <w:rStyle w:val="IntenseReference"/>
          <w:rFonts w:asciiTheme="majorHAnsi" w:hAnsiTheme="majorHAnsi"/>
          <w:color w:val="008080"/>
          <w:sz w:val="40"/>
          <w:szCs w:val="40"/>
        </w:rPr>
        <w:t>wexford</w:t>
      </w:r>
      <w:proofErr w:type="spellEnd"/>
      <w:r w:rsidR="00E769E7">
        <w:rPr>
          <w:rStyle w:val="IntenseReference"/>
          <w:rFonts w:asciiTheme="majorHAnsi" w:hAnsiTheme="majorHAnsi"/>
          <w:color w:val="008080"/>
          <w:sz w:val="40"/>
          <w:szCs w:val="40"/>
        </w:rPr>
        <w:t xml:space="preserve"> </w:t>
      </w:r>
      <w:proofErr w:type="spellStart"/>
      <w:r w:rsidR="00E769E7">
        <w:rPr>
          <w:rStyle w:val="IntenseReference"/>
          <w:rFonts w:asciiTheme="majorHAnsi" w:hAnsiTheme="majorHAnsi"/>
          <w:color w:val="008080"/>
          <w:sz w:val="40"/>
          <w:szCs w:val="40"/>
        </w:rPr>
        <w:t>etb</w:t>
      </w:r>
      <w:proofErr w:type="spellEnd"/>
      <w:r w:rsidR="00E769E7">
        <w:rPr>
          <w:rStyle w:val="IntenseReference"/>
          <w:rFonts w:asciiTheme="majorHAnsi" w:hAnsiTheme="majorHAnsi"/>
          <w:color w:val="008080"/>
          <w:sz w:val="40"/>
          <w:szCs w:val="40"/>
        </w:rPr>
        <w:t xml:space="preserve"> 2020-202</w:t>
      </w:r>
      <w:r w:rsidR="009F3F43">
        <w:rPr>
          <w:rStyle w:val="IntenseReference"/>
          <w:rFonts w:asciiTheme="majorHAnsi" w:hAnsiTheme="majorHAnsi"/>
          <w:color w:val="008080"/>
          <w:sz w:val="40"/>
          <w:szCs w:val="40"/>
        </w:rPr>
        <w:t>3</w:t>
      </w:r>
    </w:p>
    <w:p w14:paraId="2459E964" w14:textId="77CE30E6" w:rsidR="00363D03" w:rsidRDefault="00363D03">
      <w:pPr>
        <w:rPr>
          <w:rStyle w:val="IntenseReference"/>
          <w:rFonts w:asciiTheme="majorHAnsi" w:hAnsiTheme="majorHAnsi"/>
          <w:color w:val="008080"/>
          <w:sz w:val="40"/>
          <w:szCs w:val="40"/>
        </w:rPr>
      </w:pPr>
    </w:p>
    <w:p w14:paraId="601746A9" w14:textId="77777777" w:rsidR="00C95706" w:rsidRDefault="00C95706">
      <w:pPr>
        <w:rPr>
          <w:rStyle w:val="IntenseReference"/>
          <w:rFonts w:asciiTheme="majorHAnsi" w:hAnsiTheme="majorHAnsi"/>
          <w:color w:val="008080"/>
          <w:sz w:val="40"/>
          <w:szCs w:val="40"/>
        </w:rPr>
      </w:pPr>
      <w:r>
        <w:rPr>
          <w:rStyle w:val="IntenseReference"/>
          <w:rFonts w:asciiTheme="majorHAnsi" w:hAnsiTheme="majorHAnsi"/>
          <w:color w:val="008080"/>
          <w:sz w:val="40"/>
          <w:szCs w:val="40"/>
        </w:rPr>
        <w:br w:type="page"/>
      </w:r>
    </w:p>
    <w:p w14:paraId="4456335C" w14:textId="77777777" w:rsidR="00C344A8" w:rsidRPr="00E56E05" w:rsidRDefault="00C344A8" w:rsidP="00E56E05">
      <w:pPr>
        <w:spacing w:line="360" w:lineRule="auto"/>
        <w:rPr>
          <w:rStyle w:val="IntenseReference"/>
          <w:rFonts w:asciiTheme="majorHAnsi" w:hAnsiTheme="majorHAnsi"/>
          <w:color w:val="008080"/>
          <w:sz w:val="40"/>
          <w:szCs w:val="40"/>
        </w:rPr>
      </w:pPr>
      <w:r w:rsidRPr="00E56E05">
        <w:rPr>
          <w:rStyle w:val="IntenseReference"/>
          <w:rFonts w:asciiTheme="majorHAnsi" w:hAnsiTheme="majorHAnsi"/>
          <w:color w:val="008080"/>
          <w:sz w:val="40"/>
          <w:szCs w:val="40"/>
        </w:rPr>
        <w:lastRenderedPageBreak/>
        <w:t>Conditions of funding</w:t>
      </w:r>
    </w:p>
    <w:p w14:paraId="39FD210C" w14:textId="77777777" w:rsidR="00C344A8" w:rsidRPr="006C4D9F" w:rsidRDefault="00C344A8" w:rsidP="00E56E05">
      <w:pPr>
        <w:spacing w:line="360" w:lineRule="auto"/>
        <w:rPr>
          <w:rFonts w:ascii="Franklin Gothic Book" w:hAnsi="Franklin Gothic Book"/>
          <w:b/>
          <w:bCs/>
          <w:color w:val="008080"/>
          <w:sz w:val="24"/>
          <w:szCs w:val="24"/>
        </w:rPr>
      </w:pPr>
      <w:r w:rsidRPr="006C4D9F">
        <w:rPr>
          <w:rFonts w:ascii="Franklin Gothic Book" w:hAnsi="Franklin Gothic Book"/>
          <w:b/>
          <w:bCs/>
          <w:color w:val="008080"/>
          <w:sz w:val="24"/>
          <w:szCs w:val="24"/>
        </w:rPr>
        <w:t xml:space="preserve">Expenditure </w:t>
      </w:r>
    </w:p>
    <w:p w14:paraId="3EE98DEB" w14:textId="77777777" w:rsidR="00C344A8" w:rsidRPr="008026A3" w:rsidRDefault="00C344A8" w:rsidP="00E56E05">
      <w:pPr>
        <w:spacing w:line="360" w:lineRule="auto"/>
        <w:rPr>
          <w:rFonts w:ascii="Franklin Gothic Book" w:hAnsi="Franklin Gothic Book"/>
          <w:sz w:val="24"/>
          <w:szCs w:val="24"/>
        </w:rPr>
      </w:pPr>
      <w:r w:rsidRPr="008026A3">
        <w:rPr>
          <w:rFonts w:ascii="Franklin Gothic Book" w:hAnsi="Franklin Gothic Book"/>
          <w:sz w:val="24"/>
          <w:szCs w:val="24"/>
        </w:rPr>
        <w:t>Approved funding allocation for any project under the Reach fund must:</w:t>
      </w:r>
    </w:p>
    <w:p w14:paraId="20F651EE" w14:textId="3033254F" w:rsidR="00C344A8" w:rsidRPr="00884404" w:rsidRDefault="00C344A8" w:rsidP="00884404">
      <w:pPr>
        <w:pStyle w:val="ListParagraph"/>
        <w:numPr>
          <w:ilvl w:val="0"/>
          <w:numId w:val="2"/>
        </w:numPr>
        <w:spacing w:line="360" w:lineRule="auto"/>
        <w:rPr>
          <w:rFonts w:ascii="Franklin Gothic Book" w:hAnsi="Franklin Gothic Book"/>
          <w:sz w:val="24"/>
          <w:szCs w:val="24"/>
        </w:rPr>
      </w:pPr>
      <w:r w:rsidRPr="00884404">
        <w:rPr>
          <w:rFonts w:ascii="Franklin Gothic Book" w:hAnsi="Franklin Gothic Book"/>
          <w:sz w:val="24"/>
          <w:szCs w:val="24"/>
        </w:rPr>
        <w:t>be used for the specific purpose intended.</w:t>
      </w:r>
    </w:p>
    <w:p w14:paraId="24B1DDF8" w14:textId="302CC2CF" w:rsidR="00C344A8" w:rsidRPr="00884404" w:rsidRDefault="00C344A8" w:rsidP="00884404">
      <w:pPr>
        <w:pStyle w:val="ListParagraph"/>
        <w:numPr>
          <w:ilvl w:val="0"/>
          <w:numId w:val="2"/>
        </w:numPr>
        <w:spacing w:line="360" w:lineRule="auto"/>
        <w:rPr>
          <w:rFonts w:ascii="Franklin Gothic Book" w:hAnsi="Franklin Gothic Book"/>
          <w:sz w:val="24"/>
          <w:szCs w:val="24"/>
        </w:rPr>
      </w:pPr>
      <w:r w:rsidRPr="00884404">
        <w:rPr>
          <w:rFonts w:ascii="Franklin Gothic Book" w:hAnsi="Franklin Gothic Book"/>
          <w:sz w:val="24"/>
          <w:szCs w:val="24"/>
        </w:rPr>
        <w:t>be expended by 202</w:t>
      </w:r>
      <w:r w:rsidR="002F3A93">
        <w:rPr>
          <w:rFonts w:ascii="Franklin Gothic Book" w:hAnsi="Franklin Gothic Book"/>
          <w:sz w:val="24"/>
          <w:szCs w:val="24"/>
        </w:rPr>
        <w:t>4</w:t>
      </w:r>
      <w:r w:rsidRPr="00884404">
        <w:rPr>
          <w:rFonts w:ascii="Franklin Gothic Book" w:hAnsi="Franklin Gothic Book"/>
          <w:sz w:val="24"/>
          <w:szCs w:val="24"/>
        </w:rPr>
        <w:t xml:space="preserve"> year-end.</w:t>
      </w:r>
    </w:p>
    <w:p w14:paraId="569D4A02" w14:textId="346D6C75" w:rsidR="00C344A8" w:rsidRDefault="00C344A8" w:rsidP="00884404">
      <w:pPr>
        <w:pStyle w:val="ListParagraph"/>
        <w:numPr>
          <w:ilvl w:val="0"/>
          <w:numId w:val="2"/>
        </w:numPr>
        <w:spacing w:line="360" w:lineRule="auto"/>
        <w:rPr>
          <w:rFonts w:ascii="Franklin Gothic Book" w:hAnsi="Franklin Gothic Book"/>
          <w:sz w:val="24"/>
          <w:szCs w:val="24"/>
        </w:rPr>
      </w:pPr>
      <w:r w:rsidRPr="00884404">
        <w:rPr>
          <w:rFonts w:ascii="Franklin Gothic Book" w:hAnsi="Franklin Gothic Book"/>
          <w:sz w:val="24"/>
          <w:szCs w:val="24"/>
        </w:rPr>
        <w:t>not be used for any pay costs or costs of a recurring nature.</w:t>
      </w:r>
    </w:p>
    <w:p w14:paraId="64E6A1F0" w14:textId="78B9FE9C" w:rsidR="00FF6C25" w:rsidRDefault="00FF6C25" w:rsidP="00884404">
      <w:pPr>
        <w:pStyle w:val="ListParagraph"/>
        <w:numPr>
          <w:ilvl w:val="0"/>
          <w:numId w:val="2"/>
        </w:numPr>
        <w:spacing w:line="360" w:lineRule="auto"/>
        <w:rPr>
          <w:rFonts w:ascii="Franklin Gothic Book" w:hAnsi="Franklin Gothic Book"/>
          <w:sz w:val="24"/>
          <w:szCs w:val="24"/>
        </w:rPr>
      </w:pPr>
      <w:r>
        <w:rPr>
          <w:rFonts w:ascii="Franklin Gothic Book" w:hAnsi="Franklin Gothic Book"/>
          <w:sz w:val="24"/>
          <w:szCs w:val="24"/>
        </w:rPr>
        <w:t>Any REACH funding used for staff costs must ensure that staffing commitments /contracts are for specific purpose or fixed term and that the commitments / contracts cannot extend beyond the end of 202</w:t>
      </w:r>
      <w:r w:rsidR="00CC27B6">
        <w:rPr>
          <w:rFonts w:ascii="Franklin Gothic Book" w:hAnsi="Franklin Gothic Book"/>
          <w:sz w:val="24"/>
          <w:szCs w:val="24"/>
        </w:rPr>
        <w:t>4</w:t>
      </w:r>
      <w:r>
        <w:rPr>
          <w:rFonts w:ascii="Franklin Gothic Book" w:hAnsi="Franklin Gothic Book"/>
          <w:sz w:val="24"/>
          <w:szCs w:val="24"/>
        </w:rPr>
        <w:t>.</w:t>
      </w:r>
    </w:p>
    <w:p w14:paraId="343642FD" w14:textId="77777777" w:rsidR="00647370" w:rsidRPr="00884404" w:rsidRDefault="00647370" w:rsidP="00647370">
      <w:pPr>
        <w:pStyle w:val="ListParagraph"/>
        <w:spacing w:line="360" w:lineRule="auto"/>
        <w:rPr>
          <w:rFonts w:ascii="Franklin Gothic Book" w:hAnsi="Franklin Gothic Book"/>
          <w:sz w:val="24"/>
          <w:szCs w:val="24"/>
        </w:rPr>
      </w:pPr>
    </w:p>
    <w:p w14:paraId="633413B8" w14:textId="1F9DB251" w:rsidR="00C344A8" w:rsidRPr="00FF6C25" w:rsidRDefault="00FF6C25" w:rsidP="00E56E05">
      <w:pPr>
        <w:spacing w:line="360" w:lineRule="auto"/>
        <w:rPr>
          <w:rFonts w:ascii="Franklin Gothic Book" w:hAnsi="Franklin Gothic Book"/>
          <w:b/>
          <w:bCs/>
          <w:color w:val="008080"/>
          <w:sz w:val="24"/>
          <w:szCs w:val="24"/>
        </w:rPr>
      </w:pPr>
      <w:r w:rsidRPr="00FF6C25">
        <w:rPr>
          <w:rFonts w:ascii="Franklin Gothic Book" w:hAnsi="Franklin Gothic Book"/>
          <w:b/>
          <w:bCs/>
          <w:color w:val="008080"/>
          <w:sz w:val="24"/>
          <w:szCs w:val="24"/>
        </w:rPr>
        <w:t>Allocation of funding</w:t>
      </w:r>
    </w:p>
    <w:p w14:paraId="4DB2F29C" w14:textId="65123166" w:rsidR="00FF6C25" w:rsidRDefault="00FF6C25" w:rsidP="00E56E05">
      <w:pPr>
        <w:spacing w:line="360" w:lineRule="auto"/>
        <w:rPr>
          <w:rFonts w:ascii="Franklin Gothic Book" w:hAnsi="Franklin Gothic Book"/>
          <w:sz w:val="24"/>
          <w:szCs w:val="24"/>
        </w:rPr>
      </w:pPr>
      <w:r w:rsidRPr="00FF6C25">
        <w:rPr>
          <w:rFonts w:ascii="Franklin Gothic Book" w:hAnsi="Franklin Gothic Book"/>
          <w:sz w:val="24"/>
          <w:szCs w:val="24"/>
        </w:rPr>
        <w:t xml:space="preserve">Each ETB, in determining the allocation of funding under Reach, should ensure the following factors are satisfied:   </w:t>
      </w:r>
    </w:p>
    <w:p w14:paraId="382C2936" w14:textId="4CD86D52" w:rsidR="00FF6C25" w:rsidRDefault="00FF6C25" w:rsidP="00FF6C25">
      <w:pPr>
        <w:spacing w:line="360" w:lineRule="auto"/>
        <w:ind w:left="720"/>
        <w:rPr>
          <w:rFonts w:ascii="Franklin Gothic Book" w:hAnsi="Franklin Gothic Book"/>
          <w:sz w:val="24"/>
          <w:szCs w:val="24"/>
        </w:rPr>
      </w:pPr>
      <w:r w:rsidRPr="00FF6C25">
        <w:rPr>
          <w:rFonts w:ascii="Franklin Gothic Book" w:hAnsi="Franklin Gothic Book"/>
          <w:sz w:val="24"/>
          <w:szCs w:val="24"/>
        </w:rPr>
        <w:t>1. Th</w:t>
      </w:r>
      <w:r w:rsidR="00193EEF">
        <w:rPr>
          <w:rFonts w:ascii="Franklin Gothic Book" w:hAnsi="Franklin Gothic Book"/>
          <w:sz w:val="24"/>
          <w:szCs w:val="24"/>
        </w:rPr>
        <w:t>e</w:t>
      </w:r>
      <w:r w:rsidRPr="00FF6C25">
        <w:rPr>
          <w:rFonts w:ascii="Franklin Gothic Book" w:hAnsi="Franklin Gothic Book"/>
          <w:sz w:val="24"/>
          <w:szCs w:val="24"/>
        </w:rPr>
        <w:t xml:space="preserve"> application for funding </w:t>
      </w:r>
      <w:r w:rsidR="00193EEF">
        <w:rPr>
          <w:rFonts w:ascii="Franklin Gothic Book" w:hAnsi="Franklin Gothic Book"/>
          <w:sz w:val="24"/>
          <w:szCs w:val="24"/>
        </w:rPr>
        <w:t>will be</w:t>
      </w:r>
      <w:r w:rsidRPr="00FF6C25">
        <w:rPr>
          <w:rFonts w:ascii="Franklin Gothic Book" w:hAnsi="Franklin Gothic Book"/>
          <w:sz w:val="24"/>
          <w:szCs w:val="24"/>
        </w:rPr>
        <w:t xml:space="preserve"> reviewed</w:t>
      </w:r>
      <w:r w:rsidR="00193EEF">
        <w:rPr>
          <w:rFonts w:ascii="Franklin Gothic Book" w:hAnsi="Franklin Gothic Book"/>
          <w:sz w:val="24"/>
          <w:szCs w:val="24"/>
        </w:rPr>
        <w:t xml:space="preserve"> by an approvals team</w:t>
      </w:r>
      <w:r w:rsidRPr="00FF6C25">
        <w:rPr>
          <w:rFonts w:ascii="Franklin Gothic Book" w:hAnsi="Franklin Gothic Book"/>
          <w:sz w:val="24"/>
          <w:szCs w:val="24"/>
        </w:rPr>
        <w:t xml:space="preserve">. </w:t>
      </w:r>
    </w:p>
    <w:p w14:paraId="5A31AF82" w14:textId="77777777" w:rsidR="00FF6C25" w:rsidRDefault="00FF6C25" w:rsidP="00FF6C25">
      <w:pPr>
        <w:spacing w:line="360" w:lineRule="auto"/>
        <w:ind w:left="720"/>
        <w:rPr>
          <w:rFonts w:ascii="Franklin Gothic Book" w:hAnsi="Franklin Gothic Book"/>
          <w:sz w:val="24"/>
          <w:szCs w:val="24"/>
        </w:rPr>
      </w:pPr>
      <w:r w:rsidRPr="00FF6C25">
        <w:rPr>
          <w:rFonts w:ascii="Franklin Gothic Book" w:hAnsi="Franklin Gothic Book"/>
          <w:sz w:val="24"/>
          <w:szCs w:val="24"/>
        </w:rPr>
        <w:t xml:space="preserve">2. All governance requirements and assurances on how this funding would be spent, if approved, have been satisfied. </w:t>
      </w:r>
    </w:p>
    <w:p w14:paraId="572DD178" w14:textId="77777777" w:rsidR="00FF6C25" w:rsidRDefault="00FF6C25" w:rsidP="00FF6C25">
      <w:pPr>
        <w:spacing w:line="360" w:lineRule="auto"/>
        <w:ind w:left="720"/>
        <w:rPr>
          <w:rFonts w:ascii="Franklin Gothic Book" w:hAnsi="Franklin Gothic Book"/>
          <w:sz w:val="24"/>
          <w:szCs w:val="24"/>
        </w:rPr>
      </w:pPr>
      <w:r w:rsidRPr="00FF6C25">
        <w:rPr>
          <w:rFonts w:ascii="Franklin Gothic Book" w:hAnsi="Franklin Gothic Book"/>
          <w:sz w:val="24"/>
          <w:szCs w:val="24"/>
        </w:rPr>
        <w:t xml:space="preserve">3. There is no duplication of State funding. </w:t>
      </w:r>
    </w:p>
    <w:p w14:paraId="7FCE8013" w14:textId="6F104249" w:rsidR="00FF6C25" w:rsidRDefault="00FF6C25" w:rsidP="00FF6C25">
      <w:pPr>
        <w:spacing w:line="360" w:lineRule="auto"/>
        <w:ind w:firstLine="720"/>
        <w:rPr>
          <w:rFonts w:ascii="Franklin Gothic Book" w:hAnsi="Franklin Gothic Book"/>
          <w:sz w:val="24"/>
          <w:szCs w:val="24"/>
        </w:rPr>
      </w:pPr>
      <w:r w:rsidRPr="00FF6C25">
        <w:rPr>
          <w:rFonts w:ascii="Franklin Gothic Book" w:hAnsi="Franklin Gothic Book"/>
          <w:sz w:val="24"/>
          <w:szCs w:val="24"/>
        </w:rPr>
        <w:t>4. Conditions of funding are complied with.  </w:t>
      </w:r>
    </w:p>
    <w:p w14:paraId="5DCBDD02" w14:textId="77777777" w:rsidR="00B3627F" w:rsidRDefault="00B3627F" w:rsidP="00FF6C25">
      <w:pPr>
        <w:spacing w:line="360" w:lineRule="auto"/>
        <w:ind w:firstLine="720"/>
        <w:rPr>
          <w:rFonts w:ascii="Franklin Gothic Book" w:hAnsi="Franklin Gothic Book"/>
          <w:sz w:val="24"/>
          <w:szCs w:val="24"/>
        </w:rPr>
      </w:pPr>
    </w:p>
    <w:p w14:paraId="55F227DD" w14:textId="22072555" w:rsidR="0097319C" w:rsidRPr="0097319C" w:rsidRDefault="0097319C" w:rsidP="0097319C">
      <w:pPr>
        <w:spacing w:line="360" w:lineRule="auto"/>
        <w:rPr>
          <w:rFonts w:ascii="Franklin Gothic Book" w:hAnsi="Franklin Gothic Book"/>
          <w:b/>
          <w:bCs/>
          <w:color w:val="008080"/>
          <w:sz w:val="24"/>
          <w:szCs w:val="24"/>
        </w:rPr>
      </w:pPr>
      <w:r w:rsidRPr="0097319C">
        <w:rPr>
          <w:rFonts w:ascii="Franklin Gothic Book" w:hAnsi="Franklin Gothic Book"/>
          <w:b/>
          <w:bCs/>
          <w:color w:val="008080"/>
          <w:sz w:val="24"/>
          <w:szCs w:val="24"/>
        </w:rPr>
        <w:t xml:space="preserve">For </w:t>
      </w:r>
      <w:bookmarkStart w:id="0" w:name="_Hlk130483938"/>
      <w:r w:rsidRPr="0097319C">
        <w:rPr>
          <w:rFonts w:ascii="Franklin Gothic Book" w:hAnsi="Franklin Gothic Book"/>
          <w:b/>
          <w:bCs/>
          <w:color w:val="008080"/>
          <w:sz w:val="24"/>
          <w:szCs w:val="24"/>
        </w:rPr>
        <w:t xml:space="preserve">compliance with CL 13/2014 </w:t>
      </w:r>
      <w:bookmarkEnd w:id="0"/>
      <w:r w:rsidRPr="0097319C">
        <w:rPr>
          <w:rFonts w:ascii="Franklin Gothic Book" w:hAnsi="Franklin Gothic Book"/>
          <w:b/>
          <w:bCs/>
          <w:color w:val="008080"/>
          <w:sz w:val="24"/>
          <w:szCs w:val="24"/>
        </w:rPr>
        <w:t xml:space="preserve">all applications </w:t>
      </w:r>
      <w:r w:rsidR="00193EEF" w:rsidRPr="0097319C">
        <w:rPr>
          <w:rFonts w:ascii="Franklin Gothic Book" w:hAnsi="Franklin Gothic Book"/>
          <w:b/>
          <w:bCs/>
          <w:color w:val="008080"/>
          <w:sz w:val="24"/>
          <w:szCs w:val="24"/>
        </w:rPr>
        <w:t>must:</w:t>
      </w:r>
      <w:r w:rsidRPr="0097319C">
        <w:rPr>
          <w:rFonts w:ascii="Arial" w:hAnsi="Arial" w:cs="Arial"/>
          <w:b/>
          <w:bCs/>
          <w:color w:val="008080"/>
          <w:sz w:val="24"/>
          <w:szCs w:val="24"/>
        </w:rPr>
        <w:t>​</w:t>
      </w:r>
    </w:p>
    <w:p w14:paraId="2C53183A" w14:textId="5C5ADF9A" w:rsidR="0097319C" w:rsidRPr="0097319C" w:rsidRDefault="00B3627F" w:rsidP="0097319C">
      <w:pPr>
        <w:pStyle w:val="ListParagraph"/>
        <w:numPr>
          <w:ilvl w:val="0"/>
          <w:numId w:val="4"/>
        </w:numPr>
        <w:spacing w:line="360" w:lineRule="auto"/>
        <w:rPr>
          <w:rFonts w:ascii="Franklin Gothic Book" w:hAnsi="Franklin Gothic Book"/>
          <w:sz w:val="24"/>
          <w:szCs w:val="24"/>
        </w:rPr>
      </w:pPr>
      <w:r>
        <w:rPr>
          <w:rFonts w:ascii="Franklin Gothic Book" w:hAnsi="Franklin Gothic Book"/>
          <w:sz w:val="24"/>
          <w:szCs w:val="24"/>
        </w:rPr>
        <w:t xml:space="preserve">Be accompanied by </w:t>
      </w:r>
      <w:r w:rsidR="0097319C" w:rsidRPr="0097319C">
        <w:rPr>
          <w:rFonts w:ascii="Franklin Gothic Book" w:hAnsi="Franklin Gothic Book"/>
          <w:sz w:val="24"/>
          <w:szCs w:val="24"/>
        </w:rPr>
        <w:t>Current Tax Clearance Certificate</w:t>
      </w:r>
      <w:r w:rsidR="0097319C" w:rsidRPr="0097319C">
        <w:rPr>
          <w:rFonts w:ascii="Arial" w:hAnsi="Arial" w:cs="Arial"/>
          <w:sz w:val="24"/>
          <w:szCs w:val="24"/>
        </w:rPr>
        <w:t>​</w:t>
      </w:r>
    </w:p>
    <w:p w14:paraId="2E8C6353" w14:textId="4B008C47" w:rsidR="0097319C" w:rsidRPr="0097319C" w:rsidRDefault="00B3627F" w:rsidP="0097319C">
      <w:pPr>
        <w:pStyle w:val="ListParagraph"/>
        <w:numPr>
          <w:ilvl w:val="0"/>
          <w:numId w:val="4"/>
        </w:numPr>
        <w:spacing w:line="360" w:lineRule="auto"/>
        <w:rPr>
          <w:rFonts w:ascii="Franklin Gothic Book" w:hAnsi="Franklin Gothic Book"/>
          <w:sz w:val="24"/>
          <w:szCs w:val="24"/>
        </w:rPr>
      </w:pPr>
      <w:r>
        <w:rPr>
          <w:rFonts w:ascii="Franklin Gothic Book" w:hAnsi="Franklin Gothic Book"/>
          <w:sz w:val="24"/>
          <w:szCs w:val="24"/>
        </w:rPr>
        <w:t xml:space="preserve">Have </w:t>
      </w:r>
      <w:r w:rsidR="0097319C" w:rsidRPr="0097319C">
        <w:rPr>
          <w:rFonts w:ascii="Franklin Gothic Book" w:hAnsi="Franklin Gothic Book"/>
          <w:sz w:val="24"/>
          <w:szCs w:val="24"/>
        </w:rPr>
        <w:t xml:space="preserve">End of Year Accounts detailing any previous funding from </w:t>
      </w:r>
      <w:r w:rsidRPr="0097319C">
        <w:rPr>
          <w:rFonts w:ascii="Franklin Gothic Book" w:hAnsi="Franklin Gothic Book"/>
          <w:sz w:val="24"/>
          <w:szCs w:val="24"/>
        </w:rPr>
        <w:t>WWETB</w:t>
      </w:r>
      <w:r w:rsidRPr="0097319C">
        <w:rPr>
          <w:rFonts w:ascii="Arial" w:hAnsi="Arial" w:cs="Arial"/>
          <w:sz w:val="24"/>
          <w:szCs w:val="24"/>
        </w:rPr>
        <w:t>​.</w:t>
      </w:r>
    </w:p>
    <w:p w14:paraId="3EEB8B97" w14:textId="2E89A793" w:rsidR="0097319C" w:rsidRPr="0097319C" w:rsidRDefault="00B3627F" w:rsidP="0097319C">
      <w:pPr>
        <w:pStyle w:val="ListParagraph"/>
        <w:numPr>
          <w:ilvl w:val="0"/>
          <w:numId w:val="4"/>
        </w:numPr>
        <w:spacing w:line="360" w:lineRule="auto"/>
        <w:rPr>
          <w:rFonts w:ascii="Franklin Gothic Book" w:hAnsi="Franklin Gothic Book"/>
          <w:sz w:val="24"/>
          <w:szCs w:val="24"/>
        </w:rPr>
      </w:pPr>
      <w:r>
        <w:rPr>
          <w:rFonts w:ascii="Franklin Gothic Book" w:hAnsi="Franklin Gothic Book"/>
          <w:sz w:val="24"/>
          <w:szCs w:val="24"/>
        </w:rPr>
        <w:t>I</w:t>
      </w:r>
      <w:r w:rsidR="0097319C" w:rsidRPr="0097319C">
        <w:rPr>
          <w:rFonts w:ascii="Franklin Gothic Book" w:hAnsi="Franklin Gothic Book"/>
          <w:sz w:val="24"/>
          <w:szCs w:val="24"/>
        </w:rPr>
        <w:t>nform WWETB if exchequer funding exceeds 50% of income</w:t>
      </w:r>
      <w:r w:rsidR="0097319C" w:rsidRPr="0097319C">
        <w:rPr>
          <w:rFonts w:ascii="Arial" w:hAnsi="Arial" w:cs="Arial"/>
          <w:sz w:val="24"/>
          <w:szCs w:val="24"/>
        </w:rPr>
        <w:t>​</w:t>
      </w:r>
      <w:r>
        <w:rPr>
          <w:rFonts w:ascii="Arial" w:hAnsi="Arial" w:cs="Arial"/>
          <w:sz w:val="24"/>
          <w:szCs w:val="24"/>
        </w:rPr>
        <w:t xml:space="preserve">, </w:t>
      </w:r>
      <w:r w:rsidRPr="00B3627F">
        <w:rPr>
          <w:rFonts w:ascii="Arial" w:hAnsi="Arial" w:cs="Arial"/>
          <w:sz w:val="24"/>
          <w:szCs w:val="24"/>
        </w:rPr>
        <w:t>if involved in a multiple co-funding arrangement</w:t>
      </w:r>
    </w:p>
    <w:p w14:paraId="5869670D" w14:textId="5F249C75" w:rsidR="00FF6C25" w:rsidRPr="0097319C" w:rsidRDefault="00B3627F" w:rsidP="0097319C">
      <w:pPr>
        <w:pStyle w:val="ListParagraph"/>
        <w:numPr>
          <w:ilvl w:val="0"/>
          <w:numId w:val="4"/>
        </w:numPr>
        <w:spacing w:line="360" w:lineRule="auto"/>
        <w:rPr>
          <w:rFonts w:ascii="Franklin Gothic Book" w:hAnsi="Franklin Gothic Book"/>
          <w:sz w:val="24"/>
          <w:szCs w:val="24"/>
        </w:rPr>
      </w:pPr>
      <w:r>
        <w:rPr>
          <w:rFonts w:ascii="Franklin Gothic Book" w:hAnsi="Franklin Gothic Book"/>
          <w:sz w:val="24"/>
          <w:szCs w:val="24"/>
        </w:rPr>
        <w:t>Submit the</w:t>
      </w:r>
      <w:r w:rsidR="0097319C" w:rsidRPr="0097319C">
        <w:rPr>
          <w:rFonts w:ascii="Franklin Gothic Book" w:hAnsi="Franklin Gothic Book"/>
          <w:sz w:val="24"/>
          <w:szCs w:val="24"/>
        </w:rPr>
        <w:t xml:space="preserve"> required number of quotes with the </w:t>
      </w:r>
      <w:proofErr w:type="gramStart"/>
      <w:r w:rsidR="0097319C" w:rsidRPr="0097319C">
        <w:rPr>
          <w:rFonts w:ascii="Franklin Gothic Book" w:hAnsi="Franklin Gothic Book"/>
          <w:sz w:val="24"/>
          <w:szCs w:val="24"/>
        </w:rPr>
        <w:t>application</w:t>
      </w:r>
      <w:r>
        <w:rPr>
          <w:rFonts w:ascii="Franklin Gothic Book" w:hAnsi="Franklin Gothic Book"/>
          <w:sz w:val="24"/>
          <w:szCs w:val="24"/>
        </w:rPr>
        <w:t>, i</w:t>
      </w:r>
      <w:r w:rsidRPr="0097319C">
        <w:rPr>
          <w:rFonts w:ascii="Franklin Gothic Book" w:hAnsi="Franklin Gothic Book"/>
          <w:sz w:val="24"/>
          <w:szCs w:val="24"/>
        </w:rPr>
        <w:t>f</w:t>
      </w:r>
      <w:proofErr w:type="gramEnd"/>
      <w:r w:rsidRPr="0097319C">
        <w:rPr>
          <w:rFonts w:ascii="Franklin Gothic Book" w:hAnsi="Franklin Gothic Book"/>
          <w:sz w:val="24"/>
          <w:szCs w:val="24"/>
        </w:rPr>
        <w:t xml:space="preserve"> application includes capital expenditure</w:t>
      </w:r>
      <w:r>
        <w:rPr>
          <w:rFonts w:ascii="Franklin Gothic Book" w:hAnsi="Franklin Gothic Book"/>
          <w:sz w:val="24"/>
          <w:szCs w:val="24"/>
        </w:rPr>
        <w:t>.</w:t>
      </w:r>
    </w:p>
    <w:p w14:paraId="29F2BD9F" w14:textId="77777777" w:rsidR="0097319C" w:rsidRDefault="0097319C" w:rsidP="00E56E05">
      <w:pPr>
        <w:spacing w:line="360" w:lineRule="auto"/>
        <w:rPr>
          <w:rFonts w:ascii="Franklin Gothic Book" w:hAnsi="Franklin Gothic Book"/>
          <w:b/>
          <w:bCs/>
          <w:color w:val="008080"/>
          <w:sz w:val="24"/>
          <w:szCs w:val="24"/>
        </w:rPr>
      </w:pPr>
    </w:p>
    <w:p w14:paraId="106F6D31" w14:textId="77777777" w:rsidR="0097319C" w:rsidRDefault="0097319C" w:rsidP="00E56E05">
      <w:pPr>
        <w:spacing w:line="360" w:lineRule="auto"/>
        <w:rPr>
          <w:rFonts w:ascii="Franklin Gothic Book" w:hAnsi="Franklin Gothic Book"/>
          <w:b/>
          <w:bCs/>
          <w:color w:val="008080"/>
          <w:sz w:val="24"/>
          <w:szCs w:val="24"/>
        </w:rPr>
      </w:pPr>
    </w:p>
    <w:p w14:paraId="6B2D238A" w14:textId="6061510E" w:rsidR="00C344A8" w:rsidRPr="006C4D9F" w:rsidRDefault="00C344A8" w:rsidP="00E56E05">
      <w:pPr>
        <w:spacing w:line="360" w:lineRule="auto"/>
        <w:rPr>
          <w:rFonts w:ascii="Franklin Gothic Book" w:hAnsi="Franklin Gothic Book"/>
          <w:b/>
          <w:bCs/>
          <w:color w:val="008080"/>
          <w:sz w:val="24"/>
          <w:szCs w:val="24"/>
        </w:rPr>
      </w:pPr>
      <w:r w:rsidRPr="006C4D9F">
        <w:rPr>
          <w:rFonts w:ascii="Franklin Gothic Book" w:hAnsi="Franklin Gothic Book"/>
          <w:b/>
          <w:bCs/>
          <w:color w:val="008080"/>
          <w:sz w:val="24"/>
          <w:szCs w:val="24"/>
        </w:rPr>
        <w:t>Grant Threshold</w:t>
      </w:r>
    </w:p>
    <w:p w14:paraId="42B3B612" w14:textId="3CF08E6B" w:rsidR="00C344A8" w:rsidRPr="008026A3" w:rsidRDefault="00C344A8" w:rsidP="00E56E05">
      <w:pPr>
        <w:spacing w:line="360" w:lineRule="auto"/>
        <w:rPr>
          <w:rFonts w:ascii="Franklin Gothic Book" w:hAnsi="Franklin Gothic Book"/>
          <w:sz w:val="24"/>
          <w:szCs w:val="24"/>
        </w:rPr>
      </w:pPr>
      <w:r w:rsidRPr="008026A3">
        <w:rPr>
          <w:rFonts w:ascii="Franklin Gothic Book" w:hAnsi="Franklin Gothic Book"/>
          <w:sz w:val="24"/>
          <w:szCs w:val="24"/>
        </w:rPr>
        <w:t xml:space="preserve">Groups can not apply for more than </w:t>
      </w:r>
      <w:r w:rsidR="00B3627F" w:rsidRPr="008026A3">
        <w:rPr>
          <w:rFonts w:ascii="Franklin Gothic Book" w:hAnsi="Franklin Gothic Book"/>
          <w:sz w:val="24"/>
          <w:szCs w:val="24"/>
        </w:rPr>
        <w:t>€50,000.</w:t>
      </w:r>
    </w:p>
    <w:p w14:paraId="56088BCC" w14:textId="77777777" w:rsidR="00B3627F" w:rsidRDefault="00B3627F" w:rsidP="00E56E05">
      <w:pPr>
        <w:spacing w:line="360" w:lineRule="auto"/>
        <w:rPr>
          <w:rStyle w:val="IntenseReference"/>
          <w:rFonts w:asciiTheme="majorHAnsi" w:hAnsiTheme="majorHAnsi"/>
          <w:color w:val="008080"/>
          <w:sz w:val="40"/>
          <w:szCs w:val="40"/>
        </w:rPr>
      </w:pPr>
    </w:p>
    <w:p w14:paraId="10E4E75D" w14:textId="0FDAC01B" w:rsidR="00BB3A9E" w:rsidRPr="00884404" w:rsidRDefault="00BB3A9E" w:rsidP="00E56E05">
      <w:pPr>
        <w:spacing w:line="360" w:lineRule="auto"/>
        <w:rPr>
          <w:rStyle w:val="IntenseReference"/>
          <w:rFonts w:ascii="Franklin Gothic Book" w:hAnsi="Franklin Gothic Book"/>
          <w:color w:val="auto"/>
          <w:sz w:val="24"/>
          <w:szCs w:val="24"/>
        </w:rPr>
      </w:pPr>
      <w:r w:rsidRPr="00E56E05">
        <w:rPr>
          <w:rStyle w:val="IntenseReference"/>
          <w:rFonts w:asciiTheme="majorHAnsi" w:hAnsiTheme="majorHAnsi"/>
          <w:color w:val="008080"/>
          <w:sz w:val="40"/>
          <w:szCs w:val="40"/>
        </w:rPr>
        <w:t>Reporting requirements</w:t>
      </w:r>
    </w:p>
    <w:p w14:paraId="322AB8FA" w14:textId="77777777" w:rsidR="002E5F69" w:rsidRPr="00F861A4" w:rsidRDefault="00C43498" w:rsidP="00F861A4">
      <w:pPr>
        <w:pStyle w:val="ListParagraph"/>
        <w:numPr>
          <w:ilvl w:val="0"/>
          <w:numId w:val="5"/>
        </w:numPr>
        <w:spacing w:line="360" w:lineRule="auto"/>
        <w:rPr>
          <w:rFonts w:ascii="Franklin Gothic Book" w:hAnsi="Franklin Gothic Book"/>
          <w:sz w:val="24"/>
          <w:szCs w:val="24"/>
        </w:rPr>
      </w:pPr>
      <w:r w:rsidRPr="00F861A4">
        <w:rPr>
          <w:rFonts w:ascii="Franklin Gothic Book" w:hAnsi="Franklin Gothic Book"/>
          <w:sz w:val="24"/>
          <w:szCs w:val="24"/>
        </w:rPr>
        <w:t>Monthly reports on all work done, including</w:t>
      </w:r>
      <w:r w:rsidR="00BB3A9E" w:rsidRPr="00F861A4">
        <w:rPr>
          <w:rFonts w:ascii="Franklin Gothic Book" w:hAnsi="Franklin Gothic Book"/>
          <w:sz w:val="24"/>
          <w:szCs w:val="24"/>
        </w:rPr>
        <w:t xml:space="preserve"> financial</w:t>
      </w:r>
      <w:r w:rsidRPr="00F861A4">
        <w:rPr>
          <w:rFonts w:ascii="Franklin Gothic Book" w:hAnsi="Franklin Gothic Book"/>
          <w:sz w:val="24"/>
          <w:szCs w:val="24"/>
        </w:rPr>
        <w:t xml:space="preserve"> returns with receipts/invoices. Guidelines and templates for these reports will be provided by WWETB. </w:t>
      </w:r>
    </w:p>
    <w:p w14:paraId="56B62E88" w14:textId="5CAFA307" w:rsidR="00C43498" w:rsidRPr="00F861A4" w:rsidRDefault="00C43498" w:rsidP="00F861A4">
      <w:pPr>
        <w:pStyle w:val="ListParagraph"/>
        <w:numPr>
          <w:ilvl w:val="0"/>
          <w:numId w:val="5"/>
        </w:numPr>
        <w:spacing w:line="360" w:lineRule="auto"/>
        <w:rPr>
          <w:rFonts w:ascii="Franklin Gothic Book" w:hAnsi="Franklin Gothic Book"/>
          <w:sz w:val="24"/>
          <w:szCs w:val="24"/>
        </w:rPr>
      </w:pPr>
      <w:r w:rsidRPr="00F861A4">
        <w:rPr>
          <w:rFonts w:ascii="Franklin Gothic Book" w:hAnsi="Franklin Gothic Book"/>
          <w:sz w:val="24"/>
          <w:szCs w:val="24"/>
        </w:rPr>
        <w:t>These</w:t>
      </w:r>
      <w:r w:rsidR="002E5F69" w:rsidRPr="00F861A4">
        <w:rPr>
          <w:rFonts w:ascii="Franklin Gothic Book" w:hAnsi="Franklin Gothic Book"/>
          <w:sz w:val="24"/>
          <w:szCs w:val="24"/>
        </w:rPr>
        <w:t xml:space="preserve"> templates</w:t>
      </w:r>
      <w:r w:rsidRPr="00F861A4">
        <w:rPr>
          <w:rFonts w:ascii="Franklin Gothic Book" w:hAnsi="Franklin Gothic Book"/>
          <w:sz w:val="24"/>
          <w:szCs w:val="24"/>
        </w:rPr>
        <w:t xml:space="preserve"> must be followed.</w:t>
      </w:r>
      <w:r w:rsidR="00BB3A9E" w:rsidRPr="00F861A4">
        <w:rPr>
          <w:rFonts w:ascii="Franklin Gothic Book" w:hAnsi="Franklin Gothic Book"/>
          <w:sz w:val="24"/>
          <w:szCs w:val="24"/>
        </w:rPr>
        <w:t xml:space="preserve"> </w:t>
      </w:r>
    </w:p>
    <w:p w14:paraId="03D2CB29" w14:textId="2C072690" w:rsidR="00BB3A9E" w:rsidRPr="00F861A4" w:rsidRDefault="00C43498" w:rsidP="00F861A4">
      <w:pPr>
        <w:pStyle w:val="ListParagraph"/>
        <w:numPr>
          <w:ilvl w:val="0"/>
          <w:numId w:val="5"/>
        </w:numPr>
        <w:spacing w:line="360" w:lineRule="auto"/>
        <w:rPr>
          <w:rFonts w:ascii="Franklin Gothic Book" w:hAnsi="Franklin Gothic Book"/>
          <w:sz w:val="24"/>
          <w:szCs w:val="24"/>
        </w:rPr>
      </w:pPr>
      <w:r w:rsidRPr="00F861A4">
        <w:rPr>
          <w:rFonts w:ascii="Franklin Gothic Book" w:hAnsi="Franklin Gothic Book"/>
          <w:sz w:val="24"/>
          <w:szCs w:val="24"/>
        </w:rPr>
        <w:t>Ap</w:t>
      </w:r>
      <w:r w:rsidR="00BB3A9E" w:rsidRPr="00F861A4">
        <w:rPr>
          <w:rFonts w:ascii="Franklin Gothic Book" w:hAnsi="Franklin Gothic Book"/>
          <w:sz w:val="24"/>
          <w:szCs w:val="24"/>
        </w:rPr>
        <w:t>plicants must maintain all appropriate records</w:t>
      </w:r>
      <w:r w:rsidRPr="00F861A4">
        <w:rPr>
          <w:rFonts w:ascii="Franklin Gothic Book" w:hAnsi="Franklin Gothic Book"/>
          <w:sz w:val="24"/>
          <w:szCs w:val="24"/>
        </w:rPr>
        <w:t>.</w:t>
      </w:r>
      <w:r w:rsidR="00BB3A9E" w:rsidRPr="00F861A4">
        <w:rPr>
          <w:rFonts w:ascii="Franklin Gothic Book" w:hAnsi="Franklin Gothic Book"/>
          <w:sz w:val="24"/>
          <w:szCs w:val="24"/>
        </w:rPr>
        <w:t xml:space="preserve"> </w:t>
      </w:r>
    </w:p>
    <w:p w14:paraId="295F3F13" w14:textId="223FB1F7" w:rsidR="002E5F69" w:rsidRPr="00F861A4" w:rsidRDefault="002E5F69" w:rsidP="00F861A4">
      <w:pPr>
        <w:pStyle w:val="ListParagraph"/>
        <w:numPr>
          <w:ilvl w:val="0"/>
          <w:numId w:val="5"/>
        </w:numPr>
        <w:spacing w:line="360" w:lineRule="auto"/>
        <w:rPr>
          <w:rFonts w:ascii="Franklin Gothic Book" w:hAnsi="Franklin Gothic Book"/>
          <w:sz w:val="24"/>
          <w:szCs w:val="24"/>
        </w:rPr>
      </w:pPr>
      <w:r w:rsidRPr="00F861A4">
        <w:rPr>
          <w:rFonts w:ascii="Franklin Gothic Book" w:hAnsi="Franklin Gothic Book"/>
          <w:sz w:val="24"/>
          <w:szCs w:val="24"/>
        </w:rPr>
        <w:t>Spot check financial monitoring will be applied to all grantees.</w:t>
      </w:r>
    </w:p>
    <w:p w14:paraId="009B06FC" w14:textId="52798B4F" w:rsidR="002E5F69" w:rsidRPr="00F861A4" w:rsidRDefault="002E5F69" w:rsidP="00F861A4">
      <w:pPr>
        <w:pStyle w:val="ListParagraph"/>
        <w:numPr>
          <w:ilvl w:val="0"/>
          <w:numId w:val="5"/>
        </w:numPr>
        <w:spacing w:line="360" w:lineRule="auto"/>
        <w:rPr>
          <w:rFonts w:ascii="Franklin Gothic Book" w:hAnsi="Franklin Gothic Book"/>
          <w:sz w:val="24"/>
          <w:szCs w:val="24"/>
        </w:rPr>
      </w:pPr>
      <w:r w:rsidRPr="00F861A4">
        <w:rPr>
          <w:rFonts w:ascii="Franklin Gothic Book" w:hAnsi="Franklin Gothic Book"/>
          <w:sz w:val="24"/>
          <w:szCs w:val="24"/>
        </w:rPr>
        <w:t xml:space="preserve">Reach funding will be subject to C &amp; </w:t>
      </w:r>
      <w:r w:rsidR="00947B7A">
        <w:rPr>
          <w:rFonts w:ascii="Franklin Gothic Book" w:hAnsi="Franklin Gothic Book"/>
          <w:sz w:val="24"/>
          <w:szCs w:val="24"/>
        </w:rPr>
        <w:t>AG</w:t>
      </w:r>
      <w:r w:rsidRPr="00F861A4">
        <w:rPr>
          <w:rFonts w:ascii="Franklin Gothic Book" w:hAnsi="Franklin Gothic Book"/>
          <w:sz w:val="24"/>
          <w:szCs w:val="24"/>
        </w:rPr>
        <w:t xml:space="preserve"> </w:t>
      </w:r>
      <w:r w:rsidR="00F861A4" w:rsidRPr="00F861A4">
        <w:rPr>
          <w:rFonts w:ascii="Franklin Gothic Book" w:hAnsi="Franklin Gothic Book"/>
          <w:sz w:val="24"/>
          <w:szCs w:val="24"/>
        </w:rPr>
        <w:t>audits</w:t>
      </w:r>
      <w:r w:rsidR="00167865">
        <w:rPr>
          <w:rFonts w:ascii="Franklin Gothic Book" w:hAnsi="Franklin Gothic Book"/>
          <w:sz w:val="24"/>
          <w:szCs w:val="24"/>
        </w:rPr>
        <w:t xml:space="preserve"> and Internal Audit Unit</w:t>
      </w:r>
    </w:p>
    <w:p w14:paraId="2E3747D6" w14:textId="19CBAF64" w:rsidR="00C344A8" w:rsidRPr="008026A3" w:rsidRDefault="00C344A8" w:rsidP="00E56E05">
      <w:pPr>
        <w:spacing w:line="360" w:lineRule="auto"/>
        <w:rPr>
          <w:rFonts w:ascii="Franklin Gothic Book" w:hAnsi="Franklin Gothic Book"/>
          <w:sz w:val="24"/>
          <w:szCs w:val="24"/>
        </w:rPr>
      </w:pPr>
    </w:p>
    <w:p w14:paraId="16DFB942" w14:textId="77777777" w:rsidR="00C43498" w:rsidRPr="008026A3" w:rsidRDefault="00C43498" w:rsidP="00E56E05">
      <w:pPr>
        <w:spacing w:line="360" w:lineRule="auto"/>
        <w:rPr>
          <w:rFonts w:ascii="Franklin Gothic Book" w:hAnsi="Franklin Gothic Book"/>
          <w:b/>
          <w:bCs/>
          <w:sz w:val="24"/>
          <w:szCs w:val="24"/>
        </w:rPr>
      </w:pPr>
    </w:p>
    <w:p w14:paraId="73FD5B31" w14:textId="77777777" w:rsidR="00C43498" w:rsidRPr="008026A3" w:rsidRDefault="00C43498" w:rsidP="00E56E05">
      <w:pPr>
        <w:spacing w:line="360" w:lineRule="auto"/>
        <w:rPr>
          <w:rFonts w:ascii="Franklin Gothic Book" w:hAnsi="Franklin Gothic Book"/>
          <w:b/>
          <w:bCs/>
          <w:sz w:val="24"/>
          <w:szCs w:val="24"/>
        </w:rPr>
      </w:pPr>
    </w:p>
    <w:p w14:paraId="76664818" w14:textId="77777777" w:rsidR="00C43498" w:rsidRPr="008026A3" w:rsidRDefault="00C43498" w:rsidP="00E56E05">
      <w:pPr>
        <w:spacing w:line="360" w:lineRule="auto"/>
        <w:rPr>
          <w:rFonts w:ascii="Franklin Gothic Book" w:hAnsi="Franklin Gothic Book"/>
          <w:b/>
          <w:bCs/>
          <w:sz w:val="24"/>
          <w:szCs w:val="24"/>
        </w:rPr>
      </w:pPr>
    </w:p>
    <w:p w14:paraId="179FD686" w14:textId="77777777" w:rsidR="00C43498" w:rsidRPr="008026A3" w:rsidRDefault="00C43498" w:rsidP="00E56E05">
      <w:pPr>
        <w:spacing w:line="360" w:lineRule="auto"/>
        <w:rPr>
          <w:rFonts w:ascii="Franklin Gothic Book" w:hAnsi="Franklin Gothic Book"/>
          <w:b/>
          <w:bCs/>
          <w:sz w:val="24"/>
          <w:szCs w:val="24"/>
        </w:rPr>
      </w:pPr>
    </w:p>
    <w:p w14:paraId="15598FA6" w14:textId="77777777" w:rsidR="00A57A5F" w:rsidRPr="008026A3" w:rsidRDefault="00A57A5F" w:rsidP="00E56E05">
      <w:pPr>
        <w:spacing w:line="360" w:lineRule="auto"/>
        <w:rPr>
          <w:rStyle w:val="IntenseReference"/>
          <w:rFonts w:ascii="Franklin Gothic Book" w:hAnsi="Franklin Gothic Book"/>
          <w:b w:val="0"/>
          <w:bCs w:val="0"/>
          <w:color w:val="auto"/>
          <w:sz w:val="24"/>
          <w:szCs w:val="24"/>
        </w:rPr>
      </w:pPr>
      <w:r w:rsidRPr="008026A3">
        <w:rPr>
          <w:rStyle w:val="IntenseReference"/>
          <w:rFonts w:ascii="Franklin Gothic Book" w:hAnsi="Franklin Gothic Book"/>
          <w:b w:val="0"/>
          <w:bCs w:val="0"/>
          <w:color w:val="auto"/>
          <w:sz w:val="24"/>
          <w:szCs w:val="24"/>
        </w:rPr>
        <w:br w:type="page"/>
      </w:r>
    </w:p>
    <w:p w14:paraId="5A3E4EE4" w14:textId="4FFBAAA8" w:rsidR="00C43498" w:rsidRPr="00E56E05" w:rsidRDefault="00C43498" w:rsidP="00E56E05">
      <w:pPr>
        <w:spacing w:line="360" w:lineRule="auto"/>
        <w:rPr>
          <w:rStyle w:val="IntenseReference"/>
          <w:rFonts w:asciiTheme="majorHAnsi" w:hAnsiTheme="majorHAnsi"/>
          <w:color w:val="008080"/>
          <w:sz w:val="40"/>
          <w:szCs w:val="40"/>
        </w:rPr>
      </w:pPr>
      <w:r w:rsidRPr="00E56E05">
        <w:rPr>
          <w:rStyle w:val="IntenseReference"/>
          <w:rFonts w:asciiTheme="majorHAnsi" w:hAnsiTheme="majorHAnsi"/>
          <w:color w:val="008080"/>
          <w:sz w:val="40"/>
          <w:szCs w:val="40"/>
        </w:rPr>
        <w:lastRenderedPageBreak/>
        <w:t>Application Process 202</w:t>
      </w:r>
      <w:r w:rsidR="00167865">
        <w:rPr>
          <w:rStyle w:val="IntenseReference"/>
          <w:rFonts w:asciiTheme="majorHAnsi" w:hAnsiTheme="majorHAnsi"/>
          <w:color w:val="008080"/>
          <w:sz w:val="40"/>
          <w:szCs w:val="40"/>
        </w:rPr>
        <w:t>4</w:t>
      </w:r>
    </w:p>
    <w:p w14:paraId="3C9F1CF2" w14:textId="013DF13E" w:rsidR="00711A01" w:rsidRPr="008026A3" w:rsidRDefault="00C43498" w:rsidP="00E56E05">
      <w:pPr>
        <w:spacing w:line="360" w:lineRule="auto"/>
        <w:rPr>
          <w:rFonts w:ascii="Franklin Gothic Book" w:hAnsi="Franklin Gothic Book"/>
          <w:sz w:val="24"/>
          <w:szCs w:val="24"/>
        </w:rPr>
      </w:pPr>
      <w:r w:rsidRPr="008026A3">
        <w:rPr>
          <w:rFonts w:ascii="Franklin Gothic Book" w:hAnsi="Franklin Gothic Book"/>
          <w:sz w:val="24"/>
          <w:szCs w:val="24"/>
        </w:rPr>
        <w:t>Please read the guidelines before submitting your application.</w:t>
      </w:r>
    </w:p>
    <w:p w14:paraId="72F6D10F" w14:textId="4CAF87DC" w:rsidR="00711A01" w:rsidRPr="008026A3" w:rsidRDefault="00711A01" w:rsidP="00E56E05">
      <w:pPr>
        <w:spacing w:line="360" w:lineRule="auto"/>
        <w:rPr>
          <w:rFonts w:ascii="Franklin Gothic Book" w:hAnsi="Franklin Gothic Book"/>
          <w:sz w:val="24"/>
          <w:szCs w:val="24"/>
        </w:rPr>
      </w:pPr>
      <w:r w:rsidRPr="008026A3">
        <w:rPr>
          <w:rFonts w:ascii="Franklin Gothic Book" w:hAnsi="Franklin Gothic Book"/>
          <w:sz w:val="24"/>
          <w:szCs w:val="24"/>
        </w:rPr>
        <w:t xml:space="preserve">Waterford Wexford ETB invite Community Education </w:t>
      </w:r>
      <w:r w:rsidR="004563AD" w:rsidRPr="008026A3">
        <w:rPr>
          <w:rFonts w:ascii="Franklin Gothic Book" w:hAnsi="Franklin Gothic Book"/>
          <w:sz w:val="24"/>
          <w:szCs w:val="24"/>
        </w:rPr>
        <w:t>provi</w:t>
      </w:r>
      <w:r w:rsidR="004563AD">
        <w:rPr>
          <w:rFonts w:ascii="Franklin Gothic Book" w:hAnsi="Franklin Gothic Book"/>
          <w:sz w:val="24"/>
          <w:szCs w:val="24"/>
        </w:rPr>
        <w:t>ders</w:t>
      </w:r>
      <w:r w:rsidRPr="008026A3">
        <w:rPr>
          <w:rFonts w:ascii="Franklin Gothic Book" w:hAnsi="Franklin Gothic Book"/>
          <w:sz w:val="24"/>
          <w:szCs w:val="24"/>
        </w:rPr>
        <w:t xml:space="preserve"> to make </w:t>
      </w:r>
      <w:r w:rsidR="002E5F69">
        <w:rPr>
          <w:rFonts w:ascii="Franklin Gothic Book" w:hAnsi="Franklin Gothic Book"/>
          <w:sz w:val="24"/>
          <w:szCs w:val="24"/>
        </w:rPr>
        <w:t xml:space="preserve">an </w:t>
      </w:r>
      <w:r w:rsidRPr="008026A3">
        <w:rPr>
          <w:rFonts w:ascii="Franklin Gothic Book" w:hAnsi="Franklin Gothic Book"/>
          <w:sz w:val="24"/>
          <w:szCs w:val="24"/>
        </w:rPr>
        <w:t>application under the criteria set out in these guidelines.</w:t>
      </w:r>
    </w:p>
    <w:p w14:paraId="55FC9609" w14:textId="14B01E96" w:rsidR="00C43498" w:rsidRPr="008026A3" w:rsidRDefault="00C43498" w:rsidP="00E56E05">
      <w:pPr>
        <w:spacing w:line="360" w:lineRule="auto"/>
        <w:rPr>
          <w:rFonts w:ascii="Franklin Gothic Book" w:hAnsi="Franklin Gothic Book"/>
          <w:sz w:val="24"/>
          <w:szCs w:val="24"/>
        </w:rPr>
      </w:pPr>
      <w:r w:rsidRPr="008026A3">
        <w:rPr>
          <w:rFonts w:ascii="Franklin Gothic Book" w:hAnsi="Franklin Gothic Book"/>
          <w:sz w:val="24"/>
          <w:szCs w:val="24"/>
        </w:rPr>
        <w:t>Applications to the fund must be returned to your local CEF </w:t>
      </w:r>
      <w:r w:rsidRPr="008026A3">
        <w:rPr>
          <w:rFonts w:ascii="Franklin Gothic Book" w:hAnsi="Franklin Gothic Book"/>
          <w:b/>
          <w:bCs/>
          <w:sz w:val="24"/>
          <w:szCs w:val="24"/>
        </w:rPr>
        <w:t xml:space="preserve">no later than </w:t>
      </w:r>
      <w:r w:rsidR="002E5F69">
        <w:rPr>
          <w:rFonts w:ascii="Franklin Gothic Book" w:hAnsi="Franklin Gothic Book"/>
          <w:b/>
          <w:bCs/>
          <w:sz w:val="24"/>
          <w:szCs w:val="24"/>
        </w:rPr>
        <w:t xml:space="preserve">5pm on </w:t>
      </w:r>
      <w:r w:rsidR="00167865">
        <w:rPr>
          <w:rFonts w:ascii="Franklin Gothic Book" w:hAnsi="Franklin Gothic Book"/>
          <w:b/>
          <w:bCs/>
          <w:sz w:val="24"/>
          <w:szCs w:val="24"/>
        </w:rPr>
        <w:t xml:space="preserve">Friday </w:t>
      </w:r>
      <w:r w:rsidR="00E0338B">
        <w:rPr>
          <w:rFonts w:ascii="Franklin Gothic Book" w:hAnsi="Franklin Gothic Book"/>
          <w:b/>
          <w:bCs/>
          <w:sz w:val="24"/>
          <w:szCs w:val="24"/>
        </w:rPr>
        <w:t>26th</w:t>
      </w:r>
      <w:r w:rsidR="00167865">
        <w:rPr>
          <w:rFonts w:ascii="Franklin Gothic Book" w:hAnsi="Franklin Gothic Book"/>
          <w:b/>
          <w:bCs/>
          <w:sz w:val="24"/>
          <w:szCs w:val="24"/>
        </w:rPr>
        <w:t xml:space="preserve"> January 2024</w:t>
      </w:r>
    </w:p>
    <w:p w14:paraId="73038F08" w14:textId="64B65D8E" w:rsidR="00C43498" w:rsidRPr="00884404" w:rsidRDefault="00C43498" w:rsidP="00884404">
      <w:pPr>
        <w:spacing w:line="480" w:lineRule="auto"/>
        <w:ind w:left="720" w:firstLine="720"/>
        <w:rPr>
          <w:rFonts w:ascii="Franklin Gothic Book" w:hAnsi="Franklin Gothic Book"/>
          <w:sz w:val="24"/>
          <w:szCs w:val="24"/>
        </w:rPr>
      </w:pPr>
      <w:r w:rsidRPr="00884404">
        <w:rPr>
          <w:rFonts w:ascii="Franklin Gothic Book" w:hAnsi="Franklin Gothic Book"/>
          <w:sz w:val="24"/>
          <w:szCs w:val="24"/>
        </w:rPr>
        <w:t xml:space="preserve">Waterford County- </w:t>
      </w:r>
      <w:hyperlink r:id="rId9" w:history="1">
        <w:r w:rsidRPr="00884404">
          <w:rPr>
            <w:rStyle w:val="Hyperlink"/>
            <w:rFonts w:ascii="Franklin Gothic Book" w:hAnsi="Franklin Gothic Book"/>
            <w:color w:val="auto"/>
            <w:sz w:val="24"/>
            <w:szCs w:val="24"/>
            <w:u w:val="none"/>
          </w:rPr>
          <w:t>ainewhelan@wwetb.ie</w:t>
        </w:r>
      </w:hyperlink>
    </w:p>
    <w:p w14:paraId="24C2DB47" w14:textId="3FF537C1" w:rsidR="00C43498" w:rsidRPr="00884404" w:rsidRDefault="00C43498" w:rsidP="00884404">
      <w:pPr>
        <w:spacing w:line="480" w:lineRule="auto"/>
        <w:ind w:left="720" w:firstLine="720"/>
        <w:rPr>
          <w:rFonts w:ascii="Franklin Gothic Book" w:hAnsi="Franklin Gothic Book"/>
          <w:sz w:val="24"/>
          <w:szCs w:val="24"/>
        </w:rPr>
      </w:pPr>
      <w:r w:rsidRPr="00884404">
        <w:rPr>
          <w:rFonts w:ascii="Franklin Gothic Book" w:hAnsi="Franklin Gothic Book"/>
          <w:sz w:val="24"/>
          <w:szCs w:val="24"/>
        </w:rPr>
        <w:t xml:space="preserve">Waterford City- </w:t>
      </w:r>
      <w:hyperlink r:id="rId10" w:history="1">
        <w:r w:rsidR="007034C1" w:rsidRPr="00FF6C25">
          <w:rPr>
            <w:rStyle w:val="Hyperlink"/>
            <w:rFonts w:ascii="Franklin Gothic Book" w:hAnsi="Franklin Gothic Book"/>
            <w:color w:val="auto"/>
            <w:sz w:val="24"/>
            <w:szCs w:val="24"/>
            <w:u w:val="none"/>
          </w:rPr>
          <w:t>deborahbutler@wwetb.ie</w:t>
        </w:r>
      </w:hyperlink>
    </w:p>
    <w:p w14:paraId="765E0DDC" w14:textId="7F9FC53D" w:rsidR="00C43498" w:rsidRPr="00884404" w:rsidRDefault="00C43498" w:rsidP="00884404">
      <w:pPr>
        <w:spacing w:line="480" w:lineRule="auto"/>
        <w:ind w:left="720" w:firstLine="720"/>
        <w:rPr>
          <w:rFonts w:ascii="Franklin Gothic Book" w:hAnsi="Franklin Gothic Book"/>
          <w:sz w:val="24"/>
          <w:szCs w:val="24"/>
        </w:rPr>
      </w:pPr>
      <w:r w:rsidRPr="00884404">
        <w:rPr>
          <w:rFonts w:ascii="Franklin Gothic Book" w:hAnsi="Franklin Gothic Book"/>
          <w:sz w:val="24"/>
          <w:szCs w:val="24"/>
        </w:rPr>
        <w:t xml:space="preserve">South Wexford- </w:t>
      </w:r>
      <w:hyperlink r:id="rId11" w:history="1">
        <w:r w:rsidR="00BC152B" w:rsidRPr="000D7F22">
          <w:rPr>
            <w:rStyle w:val="Hyperlink"/>
            <w:rFonts w:ascii="Franklin Gothic Book" w:hAnsi="Franklin Gothic Book"/>
            <w:sz w:val="24"/>
            <w:szCs w:val="24"/>
          </w:rPr>
          <w:t>bridinlyngmoloney@wwetb.ie</w:t>
        </w:r>
      </w:hyperlink>
    </w:p>
    <w:p w14:paraId="7DE47CB2" w14:textId="727F9740" w:rsidR="00C43498" w:rsidRDefault="00C43498" w:rsidP="00884404">
      <w:pPr>
        <w:spacing w:line="480" w:lineRule="auto"/>
        <w:ind w:left="720" w:firstLine="720"/>
        <w:rPr>
          <w:rFonts w:ascii="Franklin Gothic Book" w:hAnsi="Franklin Gothic Book"/>
          <w:sz w:val="24"/>
          <w:szCs w:val="24"/>
        </w:rPr>
      </w:pPr>
      <w:r w:rsidRPr="00884404">
        <w:rPr>
          <w:rFonts w:ascii="Franklin Gothic Book" w:hAnsi="Franklin Gothic Book"/>
          <w:sz w:val="24"/>
          <w:szCs w:val="24"/>
        </w:rPr>
        <w:t xml:space="preserve">North Wexford- </w:t>
      </w:r>
      <w:hyperlink r:id="rId12" w:history="1">
        <w:r w:rsidRPr="00884404">
          <w:rPr>
            <w:rStyle w:val="Hyperlink"/>
            <w:rFonts w:ascii="Franklin Gothic Book" w:hAnsi="Franklin Gothic Book"/>
            <w:color w:val="auto"/>
            <w:sz w:val="24"/>
            <w:szCs w:val="24"/>
            <w:u w:val="none"/>
          </w:rPr>
          <w:t>yvonneoconnor@wwetb.ie</w:t>
        </w:r>
      </w:hyperlink>
      <w:r w:rsidRPr="00884404">
        <w:rPr>
          <w:rFonts w:ascii="Franklin Gothic Book" w:hAnsi="Franklin Gothic Book"/>
          <w:sz w:val="24"/>
          <w:szCs w:val="24"/>
        </w:rPr>
        <w:t xml:space="preserve"> </w:t>
      </w:r>
    </w:p>
    <w:p w14:paraId="5A47F265" w14:textId="194BFC90" w:rsidR="00E0338B" w:rsidRDefault="00AF5605" w:rsidP="002A2E86">
      <w:pPr>
        <w:spacing w:line="480" w:lineRule="auto"/>
        <w:rPr>
          <w:rFonts w:ascii="Franklin Gothic Book" w:hAnsi="Franklin Gothic Book"/>
          <w:sz w:val="24"/>
          <w:szCs w:val="24"/>
        </w:rPr>
      </w:pPr>
      <w:r>
        <w:rPr>
          <w:rFonts w:ascii="Franklin Gothic Book" w:hAnsi="Franklin Gothic Book"/>
          <w:sz w:val="24"/>
          <w:szCs w:val="24"/>
        </w:rPr>
        <w:t>All applicants are required to:</w:t>
      </w:r>
    </w:p>
    <w:p w14:paraId="7A42E43D" w14:textId="420CC665" w:rsidR="00AF5605" w:rsidRDefault="00AF5605" w:rsidP="00AF5605">
      <w:pPr>
        <w:pStyle w:val="ListParagraph"/>
        <w:numPr>
          <w:ilvl w:val="0"/>
          <w:numId w:val="6"/>
        </w:numPr>
        <w:spacing w:line="480" w:lineRule="auto"/>
        <w:rPr>
          <w:rFonts w:ascii="Franklin Gothic Book" w:hAnsi="Franklin Gothic Book"/>
          <w:sz w:val="24"/>
          <w:szCs w:val="24"/>
        </w:rPr>
      </w:pPr>
      <w:r>
        <w:rPr>
          <w:rFonts w:ascii="Franklin Gothic Book" w:hAnsi="Franklin Gothic Book"/>
          <w:sz w:val="24"/>
          <w:szCs w:val="24"/>
        </w:rPr>
        <w:t>Link with local CEF regarding proposal and guidance on same</w:t>
      </w:r>
      <w:r w:rsidR="007165E3">
        <w:rPr>
          <w:rFonts w:ascii="Franklin Gothic Book" w:hAnsi="Franklin Gothic Book"/>
          <w:sz w:val="24"/>
          <w:szCs w:val="24"/>
        </w:rPr>
        <w:t xml:space="preserve"> before submitting an application </w:t>
      </w:r>
      <w:proofErr w:type="gramStart"/>
      <w:r w:rsidR="007165E3">
        <w:rPr>
          <w:rFonts w:ascii="Franklin Gothic Book" w:hAnsi="Franklin Gothic Book"/>
          <w:sz w:val="24"/>
          <w:szCs w:val="24"/>
        </w:rPr>
        <w:t>form</w:t>
      </w:r>
      <w:proofErr w:type="gramEnd"/>
    </w:p>
    <w:p w14:paraId="1F857FE9" w14:textId="74539D1B" w:rsidR="00AF5605" w:rsidRDefault="00AF5605" w:rsidP="00AF5605">
      <w:pPr>
        <w:pStyle w:val="ListParagraph"/>
        <w:numPr>
          <w:ilvl w:val="0"/>
          <w:numId w:val="6"/>
        </w:numPr>
        <w:spacing w:line="480" w:lineRule="auto"/>
        <w:rPr>
          <w:rFonts w:ascii="Franklin Gothic Book" w:hAnsi="Franklin Gothic Book"/>
          <w:sz w:val="24"/>
          <w:szCs w:val="24"/>
        </w:rPr>
      </w:pPr>
      <w:r>
        <w:rPr>
          <w:rFonts w:ascii="Franklin Gothic Book" w:hAnsi="Franklin Gothic Book"/>
          <w:sz w:val="24"/>
          <w:szCs w:val="24"/>
        </w:rPr>
        <w:t xml:space="preserve">Attend information </w:t>
      </w:r>
      <w:r w:rsidR="004C7385">
        <w:rPr>
          <w:rFonts w:ascii="Franklin Gothic Book" w:hAnsi="Franklin Gothic Book"/>
          <w:sz w:val="24"/>
          <w:szCs w:val="24"/>
        </w:rPr>
        <w:t>session</w:t>
      </w:r>
      <w:r>
        <w:rPr>
          <w:rFonts w:ascii="Franklin Gothic Book" w:hAnsi="Franklin Gothic Book"/>
          <w:sz w:val="24"/>
          <w:szCs w:val="24"/>
        </w:rPr>
        <w:t xml:space="preserve"> regarding the Reach Grant Scheme</w:t>
      </w:r>
    </w:p>
    <w:p w14:paraId="2C995B27" w14:textId="46BEFA09" w:rsidR="00AF5605" w:rsidRPr="00AF5605" w:rsidRDefault="00AF5605" w:rsidP="00AF5605">
      <w:pPr>
        <w:spacing w:line="480" w:lineRule="auto"/>
        <w:rPr>
          <w:rFonts w:ascii="Franklin Gothic Book" w:hAnsi="Franklin Gothic Book"/>
          <w:sz w:val="24"/>
          <w:szCs w:val="24"/>
        </w:rPr>
      </w:pPr>
      <w:r>
        <w:rPr>
          <w:rFonts w:ascii="Franklin Gothic Book" w:hAnsi="Franklin Gothic Book"/>
          <w:sz w:val="24"/>
          <w:szCs w:val="24"/>
        </w:rPr>
        <w:t>As part of the application process</w:t>
      </w:r>
      <w:r w:rsidR="004C7385">
        <w:rPr>
          <w:rFonts w:ascii="Franklin Gothic Book" w:hAnsi="Franklin Gothic Book"/>
          <w:sz w:val="24"/>
          <w:szCs w:val="24"/>
        </w:rPr>
        <w:t>,</w:t>
      </w:r>
      <w:r>
        <w:rPr>
          <w:rFonts w:ascii="Franklin Gothic Book" w:hAnsi="Franklin Gothic Book"/>
          <w:sz w:val="24"/>
          <w:szCs w:val="24"/>
        </w:rPr>
        <w:t xml:space="preserve"> </w:t>
      </w:r>
      <w:r w:rsidR="00740D8A">
        <w:rPr>
          <w:rFonts w:ascii="Franklin Gothic Book" w:hAnsi="Franklin Gothic Book"/>
          <w:sz w:val="24"/>
          <w:szCs w:val="24"/>
        </w:rPr>
        <w:t xml:space="preserve">applicants may </w:t>
      </w:r>
      <w:r w:rsidR="00076957">
        <w:rPr>
          <w:rFonts w:ascii="Franklin Gothic Book" w:hAnsi="Franklin Gothic Book"/>
          <w:sz w:val="24"/>
          <w:szCs w:val="24"/>
        </w:rPr>
        <w:t>have a site visit by WWETB Community Education Team.</w:t>
      </w:r>
    </w:p>
    <w:p w14:paraId="55EE69F3" w14:textId="77777777" w:rsidR="00B71302" w:rsidRDefault="00C43498" w:rsidP="00884404">
      <w:pPr>
        <w:spacing w:line="360" w:lineRule="auto"/>
        <w:rPr>
          <w:rFonts w:ascii="Franklin Gothic Book" w:hAnsi="Franklin Gothic Book"/>
          <w:sz w:val="24"/>
          <w:szCs w:val="24"/>
        </w:rPr>
      </w:pPr>
      <w:r w:rsidRPr="008026A3">
        <w:rPr>
          <w:rFonts w:ascii="Franklin Gothic Book" w:hAnsi="Franklin Gothic Book"/>
          <w:sz w:val="24"/>
          <w:szCs w:val="24"/>
        </w:rPr>
        <w:t>Applications will be reviewed by an internal ETB Review Panel before being</w:t>
      </w:r>
      <w:r w:rsidR="00884404">
        <w:rPr>
          <w:rFonts w:ascii="Franklin Gothic Book" w:hAnsi="Franklin Gothic Book"/>
          <w:sz w:val="24"/>
          <w:szCs w:val="24"/>
        </w:rPr>
        <w:t xml:space="preserve"> </w:t>
      </w:r>
      <w:r w:rsidRPr="008026A3">
        <w:rPr>
          <w:rFonts w:ascii="Franklin Gothic Book" w:hAnsi="Franklin Gothic Book"/>
          <w:sz w:val="24"/>
          <w:szCs w:val="24"/>
        </w:rPr>
        <w:t xml:space="preserve">recommended for approval. </w:t>
      </w:r>
    </w:p>
    <w:p w14:paraId="5E75575F" w14:textId="5DB7240A" w:rsidR="0097319C" w:rsidRDefault="00C43498" w:rsidP="00884404">
      <w:pPr>
        <w:spacing w:line="360" w:lineRule="auto"/>
        <w:rPr>
          <w:rFonts w:ascii="Franklin Gothic Book" w:hAnsi="Franklin Gothic Book"/>
          <w:sz w:val="24"/>
          <w:szCs w:val="24"/>
        </w:rPr>
      </w:pPr>
      <w:r w:rsidRPr="008026A3">
        <w:rPr>
          <w:rFonts w:ascii="Franklin Gothic Book" w:hAnsi="Franklin Gothic Book"/>
          <w:sz w:val="24"/>
          <w:szCs w:val="24"/>
        </w:rPr>
        <w:t>Late applications will not be considered.</w:t>
      </w:r>
    </w:p>
    <w:p w14:paraId="30CD761F" w14:textId="77777777" w:rsidR="0097319C" w:rsidRDefault="0097319C" w:rsidP="00884404">
      <w:pPr>
        <w:spacing w:line="360" w:lineRule="auto"/>
        <w:rPr>
          <w:rFonts w:ascii="Franklin Gothic Book" w:hAnsi="Franklin Gothic Book"/>
          <w:sz w:val="24"/>
          <w:szCs w:val="24"/>
        </w:rPr>
      </w:pPr>
    </w:p>
    <w:p w14:paraId="24FBA381" w14:textId="33530A44" w:rsidR="00C43498" w:rsidRPr="0097319C" w:rsidRDefault="00C43498" w:rsidP="00884404">
      <w:pPr>
        <w:spacing w:line="360" w:lineRule="auto"/>
        <w:rPr>
          <w:rFonts w:ascii="Franklin Gothic Book" w:hAnsi="Franklin Gothic Book"/>
          <w:sz w:val="24"/>
          <w:szCs w:val="24"/>
        </w:rPr>
      </w:pPr>
      <w:r w:rsidRPr="006C4D9F">
        <w:rPr>
          <w:rFonts w:ascii="Franklin Gothic Book" w:hAnsi="Franklin Gothic Book"/>
          <w:color w:val="008080"/>
          <w:sz w:val="24"/>
          <w:szCs w:val="24"/>
        </w:rPr>
        <w:t xml:space="preserve">Please note the </w:t>
      </w:r>
      <w:r w:rsidR="004563AD" w:rsidRPr="006C4D9F">
        <w:rPr>
          <w:rFonts w:ascii="Franklin Gothic Book" w:hAnsi="Franklin Gothic Book"/>
          <w:color w:val="008080"/>
          <w:sz w:val="24"/>
          <w:szCs w:val="24"/>
        </w:rPr>
        <w:t>following</w:t>
      </w:r>
      <w:r w:rsidR="004563AD">
        <w:rPr>
          <w:rFonts w:ascii="Franklin Gothic Book" w:hAnsi="Franklin Gothic Book"/>
          <w:color w:val="008080"/>
          <w:sz w:val="24"/>
          <w:szCs w:val="24"/>
        </w:rPr>
        <w:t>:</w:t>
      </w:r>
    </w:p>
    <w:p w14:paraId="64BC56A4" w14:textId="16252935" w:rsidR="00C43498" w:rsidRPr="008026A3" w:rsidRDefault="00C43498" w:rsidP="00884404">
      <w:pPr>
        <w:numPr>
          <w:ilvl w:val="0"/>
          <w:numId w:val="1"/>
        </w:numPr>
        <w:spacing w:line="360" w:lineRule="auto"/>
        <w:rPr>
          <w:rFonts w:ascii="Franklin Gothic Book" w:hAnsi="Franklin Gothic Book"/>
          <w:sz w:val="24"/>
          <w:szCs w:val="24"/>
        </w:rPr>
      </w:pPr>
      <w:r w:rsidRPr="008026A3">
        <w:rPr>
          <w:rFonts w:ascii="Franklin Gothic Book" w:hAnsi="Franklin Gothic Book"/>
          <w:sz w:val="24"/>
          <w:szCs w:val="24"/>
        </w:rPr>
        <w:t>Funding must be expended in full by the end of 202</w:t>
      </w:r>
      <w:r w:rsidR="00BC152B">
        <w:rPr>
          <w:rFonts w:ascii="Franklin Gothic Book" w:hAnsi="Franklin Gothic Book"/>
          <w:sz w:val="24"/>
          <w:szCs w:val="24"/>
        </w:rPr>
        <w:t>4</w:t>
      </w:r>
      <w:r w:rsidRPr="008026A3">
        <w:rPr>
          <w:rFonts w:ascii="Franklin Gothic Book" w:hAnsi="Franklin Gothic Book"/>
          <w:sz w:val="24"/>
          <w:szCs w:val="24"/>
        </w:rPr>
        <w:t xml:space="preserve"> and there will be no carry over of funding into 202</w:t>
      </w:r>
      <w:r w:rsidR="00BC152B">
        <w:rPr>
          <w:rFonts w:ascii="Franklin Gothic Book" w:hAnsi="Franklin Gothic Book"/>
          <w:sz w:val="24"/>
          <w:szCs w:val="24"/>
        </w:rPr>
        <w:t>5</w:t>
      </w:r>
      <w:r w:rsidRPr="008026A3">
        <w:rPr>
          <w:rFonts w:ascii="Franklin Gothic Book" w:hAnsi="Franklin Gothic Book"/>
          <w:sz w:val="24"/>
          <w:szCs w:val="24"/>
        </w:rPr>
        <w:t>.</w:t>
      </w:r>
    </w:p>
    <w:p w14:paraId="2854B60F" w14:textId="4F5D2060" w:rsidR="00C43498" w:rsidRDefault="004563AD" w:rsidP="00884404">
      <w:pPr>
        <w:numPr>
          <w:ilvl w:val="0"/>
          <w:numId w:val="1"/>
        </w:numPr>
        <w:spacing w:line="360" w:lineRule="auto"/>
        <w:rPr>
          <w:rFonts w:ascii="Franklin Gothic Book" w:hAnsi="Franklin Gothic Book"/>
          <w:sz w:val="24"/>
          <w:szCs w:val="24"/>
        </w:rPr>
      </w:pPr>
      <w:r>
        <w:rPr>
          <w:rFonts w:ascii="Franklin Gothic Book" w:hAnsi="Franklin Gothic Book"/>
          <w:sz w:val="24"/>
          <w:szCs w:val="24"/>
        </w:rPr>
        <w:t>G</w:t>
      </w:r>
      <w:r w:rsidR="00C43498" w:rsidRPr="008026A3">
        <w:rPr>
          <w:rFonts w:ascii="Franklin Gothic Book" w:hAnsi="Franklin Gothic Book"/>
          <w:sz w:val="24"/>
          <w:szCs w:val="24"/>
        </w:rPr>
        <w:t>overnance and procurement procedures and responsibilities will apply.</w:t>
      </w:r>
    </w:p>
    <w:p w14:paraId="5642924D" w14:textId="6E441C24" w:rsidR="0097319C" w:rsidRPr="008026A3" w:rsidRDefault="0097319C" w:rsidP="0097319C">
      <w:pPr>
        <w:numPr>
          <w:ilvl w:val="0"/>
          <w:numId w:val="1"/>
        </w:numPr>
        <w:spacing w:line="360" w:lineRule="auto"/>
        <w:rPr>
          <w:rFonts w:ascii="Franklin Gothic Book" w:hAnsi="Franklin Gothic Book"/>
          <w:sz w:val="24"/>
          <w:szCs w:val="24"/>
        </w:rPr>
      </w:pPr>
      <w:r w:rsidRPr="008026A3">
        <w:rPr>
          <w:rFonts w:ascii="Franklin Gothic Book" w:hAnsi="Franklin Gothic Book"/>
          <w:sz w:val="24"/>
          <w:szCs w:val="24"/>
        </w:rPr>
        <w:lastRenderedPageBreak/>
        <w:t xml:space="preserve">Funding is subject to SOLAS approval in </w:t>
      </w:r>
      <w:proofErr w:type="gramStart"/>
      <w:r w:rsidRPr="008026A3">
        <w:rPr>
          <w:rFonts w:ascii="Franklin Gothic Book" w:hAnsi="Franklin Gothic Book"/>
          <w:sz w:val="24"/>
          <w:szCs w:val="24"/>
        </w:rPr>
        <w:t>202</w:t>
      </w:r>
      <w:r w:rsidR="00BC152B">
        <w:rPr>
          <w:rFonts w:ascii="Franklin Gothic Book" w:hAnsi="Franklin Gothic Book"/>
          <w:sz w:val="24"/>
          <w:szCs w:val="24"/>
        </w:rPr>
        <w:t>4</w:t>
      </w:r>
      <w:proofErr w:type="gramEnd"/>
    </w:p>
    <w:p w14:paraId="5E922433" w14:textId="77777777" w:rsidR="0097319C" w:rsidRPr="0097319C" w:rsidRDefault="0097319C" w:rsidP="0097319C">
      <w:pPr>
        <w:numPr>
          <w:ilvl w:val="0"/>
          <w:numId w:val="1"/>
        </w:numPr>
        <w:spacing w:line="360" w:lineRule="auto"/>
        <w:rPr>
          <w:rFonts w:ascii="Franklin Gothic Book" w:hAnsi="Franklin Gothic Book"/>
          <w:sz w:val="24"/>
          <w:szCs w:val="24"/>
        </w:rPr>
      </w:pPr>
      <w:r w:rsidRPr="0097319C">
        <w:rPr>
          <w:rFonts w:ascii="Franklin Gothic Book" w:hAnsi="Franklin Gothic Book"/>
          <w:sz w:val="24"/>
          <w:szCs w:val="24"/>
        </w:rPr>
        <w:t xml:space="preserve">There will be a cap of €50,000 on individual applications with payment in </w:t>
      </w:r>
      <w:proofErr w:type="gramStart"/>
      <w:r w:rsidRPr="0097319C">
        <w:rPr>
          <w:rFonts w:ascii="Franklin Gothic Book" w:hAnsi="Franklin Gothic Book"/>
          <w:sz w:val="24"/>
          <w:szCs w:val="24"/>
        </w:rPr>
        <w:t>instalments</w:t>
      </w:r>
      <w:proofErr w:type="gramEnd"/>
    </w:p>
    <w:p w14:paraId="2783A8FF" w14:textId="77777777" w:rsidR="0097319C" w:rsidRPr="0097319C" w:rsidRDefault="0097319C" w:rsidP="0097319C">
      <w:pPr>
        <w:numPr>
          <w:ilvl w:val="0"/>
          <w:numId w:val="1"/>
        </w:numPr>
        <w:spacing w:line="360" w:lineRule="auto"/>
        <w:rPr>
          <w:rFonts w:ascii="Franklin Gothic Book" w:hAnsi="Franklin Gothic Book"/>
          <w:sz w:val="24"/>
          <w:szCs w:val="24"/>
        </w:rPr>
      </w:pPr>
      <w:r w:rsidRPr="0097319C">
        <w:rPr>
          <w:rFonts w:ascii="Franklin Gothic Book" w:hAnsi="Franklin Gothic Book"/>
          <w:sz w:val="24"/>
          <w:szCs w:val="24"/>
        </w:rPr>
        <w:t>Applications may be subject to a Financial Robustness test (bankruptcy status/</w:t>
      </w:r>
      <w:proofErr w:type="gramStart"/>
      <w:r w:rsidRPr="0097319C">
        <w:rPr>
          <w:rFonts w:ascii="Franklin Gothic Book" w:hAnsi="Franklin Gothic Book"/>
          <w:sz w:val="24"/>
          <w:szCs w:val="24"/>
        </w:rPr>
        <w:t>companies</w:t>
      </w:r>
      <w:proofErr w:type="gramEnd"/>
      <w:r w:rsidRPr="0097319C">
        <w:rPr>
          <w:rFonts w:ascii="Franklin Gothic Book" w:hAnsi="Franklin Gothic Book"/>
          <w:sz w:val="24"/>
          <w:szCs w:val="24"/>
        </w:rPr>
        <w:t xml:space="preserve"> registration/financial status) If the application does not pass the test the application will not proceed</w:t>
      </w:r>
    </w:p>
    <w:p w14:paraId="00F70AC5" w14:textId="60DA555A" w:rsidR="0097319C" w:rsidRPr="0097319C" w:rsidRDefault="0097319C" w:rsidP="0097319C">
      <w:pPr>
        <w:numPr>
          <w:ilvl w:val="0"/>
          <w:numId w:val="1"/>
        </w:numPr>
        <w:spacing w:line="360" w:lineRule="auto"/>
        <w:rPr>
          <w:rFonts w:ascii="Franklin Gothic Book" w:hAnsi="Franklin Gothic Book"/>
          <w:sz w:val="24"/>
          <w:szCs w:val="24"/>
        </w:rPr>
      </w:pPr>
      <w:r w:rsidRPr="0097319C">
        <w:rPr>
          <w:rFonts w:ascii="Franklin Gothic Book" w:hAnsi="Franklin Gothic Book"/>
          <w:sz w:val="24"/>
          <w:szCs w:val="24"/>
        </w:rPr>
        <w:t xml:space="preserve">Applications must be accompanied by relevant </w:t>
      </w:r>
      <w:r w:rsidR="004563AD" w:rsidRPr="0097319C">
        <w:rPr>
          <w:rFonts w:ascii="Franklin Gothic Book" w:hAnsi="Franklin Gothic Book"/>
          <w:sz w:val="24"/>
          <w:szCs w:val="24"/>
        </w:rPr>
        <w:t>quotes.</w:t>
      </w:r>
    </w:p>
    <w:p w14:paraId="2064C9A9" w14:textId="14E46853" w:rsidR="0097319C" w:rsidRPr="0097319C" w:rsidRDefault="0097319C" w:rsidP="0097319C">
      <w:pPr>
        <w:numPr>
          <w:ilvl w:val="0"/>
          <w:numId w:val="1"/>
        </w:numPr>
        <w:spacing w:line="360" w:lineRule="auto"/>
        <w:rPr>
          <w:rFonts w:ascii="Franklin Gothic Book" w:hAnsi="Franklin Gothic Book"/>
          <w:sz w:val="24"/>
          <w:szCs w:val="24"/>
        </w:rPr>
      </w:pPr>
      <w:r w:rsidRPr="0097319C">
        <w:rPr>
          <w:rFonts w:ascii="Franklin Gothic Book" w:hAnsi="Franklin Gothic Book"/>
          <w:sz w:val="24"/>
          <w:szCs w:val="24"/>
        </w:rPr>
        <w:t xml:space="preserve">A detailed education and training plan must be submitted with the application where </w:t>
      </w:r>
      <w:r w:rsidR="004563AD" w:rsidRPr="0097319C">
        <w:rPr>
          <w:rFonts w:ascii="Franklin Gothic Book" w:hAnsi="Franklin Gothic Book"/>
          <w:sz w:val="24"/>
          <w:szCs w:val="24"/>
        </w:rPr>
        <w:t>relevant.</w:t>
      </w:r>
    </w:p>
    <w:p w14:paraId="015D96B0" w14:textId="28D64317" w:rsidR="0097319C" w:rsidRPr="0097319C" w:rsidRDefault="0097319C" w:rsidP="0097319C">
      <w:pPr>
        <w:numPr>
          <w:ilvl w:val="0"/>
          <w:numId w:val="1"/>
        </w:numPr>
        <w:spacing w:line="360" w:lineRule="auto"/>
        <w:rPr>
          <w:rFonts w:ascii="Franklin Gothic Book" w:hAnsi="Franklin Gothic Book"/>
          <w:sz w:val="24"/>
          <w:szCs w:val="24"/>
        </w:rPr>
      </w:pPr>
      <w:r w:rsidRPr="0097319C">
        <w:rPr>
          <w:rFonts w:ascii="Franklin Gothic Book" w:hAnsi="Franklin Gothic Book"/>
          <w:sz w:val="24"/>
          <w:szCs w:val="24"/>
        </w:rPr>
        <w:t>Applications will be subject to a double funding check by WWETB with other State Agencies</w:t>
      </w:r>
    </w:p>
    <w:p w14:paraId="54D9272D" w14:textId="764C265C" w:rsidR="00C43498" w:rsidRPr="008026A3" w:rsidRDefault="00C43498" w:rsidP="00884404">
      <w:pPr>
        <w:numPr>
          <w:ilvl w:val="0"/>
          <w:numId w:val="1"/>
        </w:numPr>
        <w:spacing w:line="360" w:lineRule="auto"/>
        <w:rPr>
          <w:rFonts w:ascii="Franklin Gothic Book" w:hAnsi="Franklin Gothic Book"/>
          <w:sz w:val="24"/>
          <w:szCs w:val="24"/>
        </w:rPr>
      </w:pPr>
      <w:r w:rsidRPr="008026A3">
        <w:rPr>
          <w:rFonts w:ascii="Franklin Gothic Book" w:hAnsi="Franklin Gothic Book"/>
          <w:sz w:val="24"/>
          <w:szCs w:val="24"/>
        </w:rPr>
        <w:t>Applications must ensure there is a focus on mitigating educational disadvantage and must ensure an impact at community level.</w:t>
      </w:r>
    </w:p>
    <w:p w14:paraId="29C0DF5D" w14:textId="77777777" w:rsidR="00C43498" w:rsidRPr="004563AD" w:rsidRDefault="00C43498" w:rsidP="00884404">
      <w:pPr>
        <w:numPr>
          <w:ilvl w:val="0"/>
          <w:numId w:val="1"/>
        </w:numPr>
        <w:spacing w:line="360" w:lineRule="auto"/>
        <w:rPr>
          <w:rFonts w:ascii="Franklin Gothic Book" w:hAnsi="Franklin Gothic Book"/>
          <w:sz w:val="24"/>
          <w:szCs w:val="24"/>
        </w:rPr>
      </w:pPr>
      <w:r w:rsidRPr="004563AD">
        <w:rPr>
          <w:rFonts w:ascii="Franklin Gothic Book" w:hAnsi="Franklin Gothic Book"/>
          <w:sz w:val="24"/>
          <w:szCs w:val="24"/>
        </w:rPr>
        <w:t>Ideally proposals/applications will target learners at levels 1-3 but may target learners at level 4, 5 and 6 where the fund is used to target learners who are likely to experience educational disadvantage that impacts their participation in learning,</w:t>
      </w:r>
    </w:p>
    <w:p w14:paraId="51C8D636" w14:textId="77777777" w:rsidR="00711A01" w:rsidRPr="008026A3" w:rsidRDefault="00711A01" w:rsidP="00884404">
      <w:pPr>
        <w:numPr>
          <w:ilvl w:val="0"/>
          <w:numId w:val="1"/>
        </w:numPr>
        <w:spacing w:line="360" w:lineRule="auto"/>
        <w:rPr>
          <w:rFonts w:ascii="Franklin Gothic Book" w:hAnsi="Franklin Gothic Book"/>
          <w:sz w:val="24"/>
          <w:szCs w:val="24"/>
        </w:rPr>
      </w:pPr>
      <w:r w:rsidRPr="008026A3">
        <w:rPr>
          <w:rFonts w:ascii="Franklin Gothic Book" w:hAnsi="Franklin Gothic Book"/>
          <w:sz w:val="24"/>
          <w:szCs w:val="24"/>
        </w:rPr>
        <w:t xml:space="preserve">Monthly reports on all work done, including financial returns with receipts/invoices. Guidelines and templates for these reports will be provided by WWETB. These must be followed. </w:t>
      </w:r>
    </w:p>
    <w:p w14:paraId="172B8766" w14:textId="20CEC9D5" w:rsidR="00711A01" w:rsidRPr="008026A3" w:rsidRDefault="00711A01" w:rsidP="00884404">
      <w:pPr>
        <w:numPr>
          <w:ilvl w:val="0"/>
          <w:numId w:val="1"/>
        </w:numPr>
        <w:spacing w:line="360" w:lineRule="auto"/>
        <w:rPr>
          <w:rFonts w:ascii="Franklin Gothic Book" w:hAnsi="Franklin Gothic Book"/>
          <w:sz w:val="24"/>
          <w:szCs w:val="24"/>
        </w:rPr>
      </w:pPr>
      <w:r w:rsidRPr="008026A3">
        <w:rPr>
          <w:rFonts w:ascii="Franklin Gothic Book" w:hAnsi="Franklin Gothic Book"/>
          <w:sz w:val="24"/>
          <w:szCs w:val="24"/>
        </w:rPr>
        <w:t>Applicants must maintain all appropriate records.</w:t>
      </w:r>
    </w:p>
    <w:p w14:paraId="7683C473" w14:textId="1B0C6AF4" w:rsidR="00C43498" w:rsidRPr="008026A3" w:rsidRDefault="00C43498" w:rsidP="00E56E05">
      <w:pPr>
        <w:numPr>
          <w:ilvl w:val="0"/>
          <w:numId w:val="1"/>
        </w:numPr>
        <w:spacing w:line="360" w:lineRule="auto"/>
        <w:rPr>
          <w:rFonts w:ascii="Franklin Gothic Book" w:hAnsi="Franklin Gothic Book"/>
          <w:sz w:val="24"/>
          <w:szCs w:val="24"/>
        </w:rPr>
      </w:pPr>
      <w:r w:rsidRPr="008026A3">
        <w:rPr>
          <w:rFonts w:ascii="Franklin Gothic Book" w:hAnsi="Franklin Gothic Book"/>
          <w:sz w:val="24"/>
          <w:szCs w:val="24"/>
        </w:rPr>
        <w:t>Grants directly to learners are not being considered under this fund</w:t>
      </w:r>
      <w:r w:rsidR="00711A01" w:rsidRPr="008026A3">
        <w:rPr>
          <w:rFonts w:ascii="Franklin Gothic Book" w:hAnsi="Franklin Gothic Book"/>
          <w:sz w:val="24"/>
          <w:szCs w:val="24"/>
        </w:rPr>
        <w:t>.</w:t>
      </w:r>
    </w:p>
    <w:p w14:paraId="381457C7" w14:textId="136D5AC4" w:rsidR="00C43498" w:rsidRPr="004563AD" w:rsidRDefault="00C43498" w:rsidP="00E56E05">
      <w:pPr>
        <w:numPr>
          <w:ilvl w:val="0"/>
          <w:numId w:val="1"/>
        </w:numPr>
        <w:spacing w:line="360" w:lineRule="auto"/>
        <w:rPr>
          <w:rFonts w:ascii="Franklin Gothic Book" w:hAnsi="Franklin Gothic Book"/>
          <w:sz w:val="24"/>
          <w:szCs w:val="24"/>
        </w:rPr>
      </w:pPr>
      <w:r w:rsidRPr="008026A3">
        <w:rPr>
          <w:rFonts w:ascii="Franklin Gothic Book" w:hAnsi="Franklin Gothic Book"/>
          <w:sz w:val="24"/>
          <w:szCs w:val="24"/>
        </w:rPr>
        <w:t xml:space="preserve">The fund cannot be used for </w:t>
      </w:r>
      <w:proofErr w:type="gramStart"/>
      <w:r w:rsidRPr="008026A3">
        <w:rPr>
          <w:rFonts w:ascii="Franklin Gothic Book" w:hAnsi="Franklin Gothic Book"/>
          <w:sz w:val="24"/>
          <w:szCs w:val="24"/>
        </w:rPr>
        <w:t>pay</w:t>
      </w:r>
      <w:proofErr w:type="gramEnd"/>
      <w:r w:rsidRPr="008026A3">
        <w:rPr>
          <w:rFonts w:ascii="Franklin Gothic Book" w:hAnsi="Franklin Gothic Book"/>
          <w:sz w:val="24"/>
          <w:szCs w:val="24"/>
        </w:rPr>
        <w:t xml:space="preserve"> costs or for </w:t>
      </w:r>
      <w:r w:rsidRPr="004563AD">
        <w:rPr>
          <w:rFonts w:ascii="Franklin Gothic Book" w:hAnsi="Franklin Gothic Book"/>
          <w:sz w:val="24"/>
          <w:szCs w:val="24"/>
        </w:rPr>
        <w:t xml:space="preserve">recurring costs </w:t>
      </w:r>
      <w:r w:rsidRPr="008026A3">
        <w:rPr>
          <w:rFonts w:ascii="Franklin Gothic Book" w:hAnsi="Franklin Gothic Book"/>
          <w:sz w:val="24"/>
          <w:szCs w:val="24"/>
        </w:rPr>
        <w:t xml:space="preserve">(e.g. </w:t>
      </w:r>
      <w:r w:rsidR="00711A01" w:rsidRPr="008026A3">
        <w:rPr>
          <w:rFonts w:ascii="Franklin Gothic Book" w:hAnsi="Franklin Gothic Book"/>
          <w:sz w:val="24"/>
          <w:szCs w:val="24"/>
        </w:rPr>
        <w:t xml:space="preserve">core </w:t>
      </w:r>
      <w:r w:rsidRPr="008026A3">
        <w:rPr>
          <w:rFonts w:ascii="Franklin Gothic Book" w:hAnsi="Franklin Gothic Book"/>
          <w:sz w:val="24"/>
          <w:szCs w:val="24"/>
        </w:rPr>
        <w:t>employee costs)</w:t>
      </w:r>
    </w:p>
    <w:p w14:paraId="7F784BA0" w14:textId="77777777" w:rsidR="00C43498" w:rsidRPr="004563AD" w:rsidRDefault="00C43498" w:rsidP="00E56E05">
      <w:pPr>
        <w:numPr>
          <w:ilvl w:val="0"/>
          <w:numId w:val="1"/>
        </w:numPr>
        <w:spacing w:line="360" w:lineRule="auto"/>
        <w:rPr>
          <w:rFonts w:ascii="Franklin Gothic Book" w:hAnsi="Franklin Gothic Book"/>
          <w:sz w:val="24"/>
          <w:szCs w:val="24"/>
        </w:rPr>
      </w:pPr>
      <w:r w:rsidRPr="004563AD">
        <w:rPr>
          <w:rFonts w:ascii="Franklin Gothic Book" w:hAnsi="Franklin Gothic Book"/>
          <w:sz w:val="24"/>
          <w:szCs w:val="24"/>
        </w:rPr>
        <w:t>Partnership companies (LCDC and Local Development Companies) can only apply to the fund where they are applying for funding on behalf of a specific community partner and must report on the funding and its use for the community organisation that benefitted,</w:t>
      </w:r>
    </w:p>
    <w:p w14:paraId="44FA2D44" w14:textId="11074E8E" w:rsidR="00711A01" w:rsidRPr="004563AD" w:rsidRDefault="00C43498" w:rsidP="00E56E05">
      <w:pPr>
        <w:numPr>
          <w:ilvl w:val="0"/>
          <w:numId w:val="1"/>
        </w:numPr>
        <w:spacing w:line="360" w:lineRule="auto"/>
        <w:rPr>
          <w:rFonts w:ascii="Franklin Gothic Book" w:hAnsi="Franklin Gothic Book"/>
          <w:sz w:val="24"/>
          <w:szCs w:val="24"/>
        </w:rPr>
      </w:pPr>
      <w:r w:rsidRPr="004563AD">
        <w:rPr>
          <w:rFonts w:ascii="Franklin Gothic Book" w:hAnsi="Franklin Gothic Book"/>
          <w:sz w:val="24"/>
          <w:szCs w:val="24"/>
        </w:rPr>
        <w:lastRenderedPageBreak/>
        <w:t>Currently the fund is not open to Specialist Training Providers e.g., NLN where they have access to similar funding. Applications will be considered only in cases where the provider can demonstrate the application does not overlap with funding from a core funder or similar</w:t>
      </w:r>
      <w:r w:rsidR="004563AD">
        <w:rPr>
          <w:rFonts w:ascii="Franklin Gothic Book" w:hAnsi="Franklin Gothic Book"/>
          <w:sz w:val="24"/>
          <w:szCs w:val="24"/>
        </w:rPr>
        <w:t>.</w:t>
      </w:r>
    </w:p>
    <w:p w14:paraId="4CA75229" w14:textId="5FCCC57F" w:rsidR="00C43498" w:rsidRPr="008026A3" w:rsidRDefault="00C43498" w:rsidP="00E56E05">
      <w:pPr>
        <w:numPr>
          <w:ilvl w:val="0"/>
          <w:numId w:val="1"/>
        </w:numPr>
        <w:spacing w:line="360" w:lineRule="auto"/>
        <w:rPr>
          <w:rFonts w:ascii="Franklin Gothic Book" w:hAnsi="Franklin Gothic Book"/>
          <w:sz w:val="24"/>
          <w:szCs w:val="24"/>
        </w:rPr>
      </w:pPr>
      <w:r w:rsidRPr="008026A3">
        <w:rPr>
          <w:rFonts w:ascii="Franklin Gothic Book" w:hAnsi="Franklin Gothic Book"/>
          <w:sz w:val="24"/>
          <w:szCs w:val="24"/>
        </w:rPr>
        <w:t xml:space="preserve">Data provided will be stored and managed in line with </w:t>
      </w:r>
      <w:r w:rsidR="00711A01" w:rsidRPr="008026A3">
        <w:rPr>
          <w:rFonts w:ascii="Franklin Gothic Book" w:hAnsi="Franklin Gothic Book"/>
          <w:sz w:val="24"/>
          <w:szCs w:val="24"/>
        </w:rPr>
        <w:t>WWETB</w:t>
      </w:r>
      <w:r w:rsidRPr="008026A3">
        <w:rPr>
          <w:rFonts w:ascii="Franklin Gothic Book" w:hAnsi="Franklin Gothic Book"/>
          <w:sz w:val="24"/>
          <w:szCs w:val="24"/>
        </w:rPr>
        <w:t xml:space="preserve"> Data Protection Policy and in line with GDPR</w:t>
      </w:r>
      <w:r w:rsidR="00711A01" w:rsidRPr="008026A3">
        <w:rPr>
          <w:rFonts w:ascii="Franklin Gothic Book" w:hAnsi="Franklin Gothic Book"/>
          <w:sz w:val="24"/>
          <w:szCs w:val="24"/>
        </w:rPr>
        <w:t>.</w:t>
      </w:r>
    </w:p>
    <w:p w14:paraId="6C57498E" w14:textId="43ECEC3F" w:rsidR="0097319C" w:rsidRPr="0097319C" w:rsidRDefault="0097319C" w:rsidP="0097319C">
      <w:pPr>
        <w:numPr>
          <w:ilvl w:val="0"/>
          <w:numId w:val="1"/>
        </w:numPr>
        <w:spacing w:line="360" w:lineRule="auto"/>
        <w:rPr>
          <w:rFonts w:ascii="Franklin Gothic Book" w:hAnsi="Franklin Gothic Book"/>
          <w:sz w:val="24"/>
          <w:szCs w:val="24"/>
        </w:rPr>
      </w:pPr>
      <w:r w:rsidRPr="0097319C">
        <w:rPr>
          <w:rFonts w:ascii="Franklin Gothic Book" w:hAnsi="Franklin Gothic Book"/>
          <w:sz w:val="24"/>
          <w:szCs w:val="24"/>
        </w:rPr>
        <w:t xml:space="preserve">A scoring matrix will be applied to all </w:t>
      </w:r>
      <w:r w:rsidR="004563AD" w:rsidRPr="0097319C">
        <w:rPr>
          <w:rFonts w:ascii="Franklin Gothic Book" w:hAnsi="Franklin Gothic Book"/>
          <w:sz w:val="24"/>
          <w:szCs w:val="24"/>
        </w:rPr>
        <w:t>applications.</w:t>
      </w:r>
    </w:p>
    <w:p w14:paraId="6BADAB5E" w14:textId="3C617001" w:rsidR="0097319C" w:rsidRPr="0097319C" w:rsidRDefault="0097319C" w:rsidP="0097319C">
      <w:pPr>
        <w:numPr>
          <w:ilvl w:val="0"/>
          <w:numId w:val="1"/>
        </w:numPr>
        <w:spacing w:line="360" w:lineRule="auto"/>
        <w:rPr>
          <w:rFonts w:ascii="Franklin Gothic Book" w:hAnsi="Franklin Gothic Book"/>
          <w:sz w:val="24"/>
          <w:szCs w:val="24"/>
        </w:rPr>
      </w:pPr>
      <w:r w:rsidRPr="0097319C">
        <w:rPr>
          <w:rFonts w:ascii="Franklin Gothic Book" w:hAnsi="Franklin Gothic Book"/>
          <w:sz w:val="24"/>
          <w:szCs w:val="24"/>
        </w:rPr>
        <w:t>All paperwork from previous Reach/MAEDF must be submitted before Reach 202</w:t>
      </w:r>
      <w:r w:rsidR="00A7707D">
        <w:rPr>
          <w:rFonts w:ascii="Franklin Gothic Book" w:hAnsi="Franklin Gothic Book"/>
          <w:sz w:val="24"/>
          <w:szCs w:val="24"/>
        </w:rPr>
        <w:t>4</w:t>
      </w:r>
      <w:r w:rsidRPr="0097319C">
        <w:rPr>
          <w:rFonts w:ascii="Franklin Gothic Book" w:hAnsi="Franklin Gothic Book"/>
          <w:sz w:val="24"/>
          <w:szCs w:val="24"/>
        </w:rPr>
        <w:t xml:space="preserve"> application will be </w:t>
      </w:r>
      <w:r w:rsidR="004563AD" w:rsidRPr="0097319C">
        <w:rPr>
          <w:rFonts w:ascii="Franklin Gothic Book" w:hAnsi="Franklin Gothic Book"/>
          <w:sz w:val="24"/>
          <w:szCs w:val="24"/>
        </w:rPr>
        <w:t>considered.</w:t>
      </w:r>
    </w:p>
    <w:p w14:paraId="160C884F" w14:textId="77777777" w:rsidR="00A57A5F" w:rsidRPr="008026A3" w:rsidRDefault="00A57A5F" w:rsidP="0097319C">
      <w:pPr>
        <w:spacing w:line="360" w:lineRule="auto"/>
        <w:ind w:left="360"/>
        <w:rPr>
          <w:rFonts w:ascii="Franklin Gothic Book" w:hAnsi="Franklin Gothic Book"/>
          <w:sz w:val="24"/>
          <w:szCs w:val="24"/>
        </w:rPr>
      </w:pPr>
    </w:p>
    <w:p w14:paraId="36145038" w14:textId="73C0F08C" w:rsidR="00C344A8" w:rsidRDefault="00C43498" w:rsidP="00E56E05">
      <w:pPr>
        <w:spacing w:line="360" w:lineRule="auto"/>
        <w:rPr>
          <w:rFonts w:ascii="Franklin Gothic Book" w:hAnsi="Franklin Gothic Book"/>
          <w:sz w:val="24"/>
          <w:szCs w:val="24"/>
        </w:rPr>
      </w:pPr>
      <w:r w:rsidRPr="008026A3">
        <w:rPr>
          <w:rFonts w:ascii="Franklin Gothic Book" w:hAnsi="Franklin Gothic Book"/>
          <w:sz w:val="24"/>
          <w:szCs w:val="24"/>
        </w:rPr>
        <w:t xml:space="preserve">If you have queries on the application process or the terms and conditions of the fund, please feel free to contact </w:t>
      </w:r>
      <w:r w:rsidR="00711A01" w:rsidRPr="008026A3">
        <w:rPr>
          <w:rFonts w:ascii="Franklin Gothic Book" w:hAnsi="Franklin Gothic Book"/>
          <w:sz w:val="24"/>
          <w:szCs w:val="24"/>
        </w:rPr>
        <w:t>any of the above named CEFs.</w:t>
      </w:r>
    </w:p>
    <w:p w14:paraId="37DB1705" w14:textId="77777777" w:rsidR="00647370" w:rsidRDefault="00647370">
      <w:pPr>
        <w:rPr>
          <w:rStyle w:val="IntenseReference"/>
          <w:rFonts w:asciiTheme="majorHAnsi" w:hAnsiTheme="majorHAnsi"/>
          <w:color w:val="008080"/>
          <w:sz w:val="40"/>
          <w:szCs w:val="40"/>
        </w:rPr>
      </w:pPr>
      <w:r>
        <w:rPr>
          <w:rStyle w:val="IntenseReference"/>
          <w:rFonts w:asciiTheme="majorHAnsi" w:hAnsiTheme="majorHAnsi"/>
          <w:color w:val="008080"/>
          <w:sz w:val="40"/>
          <w:szCs w:val="40"/>
        </w:rPr>
        <w:br w:type="page"/>
      </w:r>
    </w:p>
    <w:p w14:paraId="6513B975" w14:textId="17A5347B" w:rsidR="00647370" w:rsidRPr="00E56E05" w:rsidRDefault="00647370" w:rsidP="00647370">
      <w:pPr>
        <w:spacing w:line="360" w:lineRule="auto"/>
        <w:rPr>
          <w:rStyle w:val="IntenseReference"/>
          <w:rFonts w:asciiTheme="majorHAnsi" w:hAnsiTheme="majorHAnsi"/>
          <w:color w:val="008080"/>
          <w:sz w:val="40"/>
          <w:szCs w:val="40"/>
        </w:rPr>
      </w:pPr>
      <w:r w:rsidRPr="00E56E05">
        <w:rPr>
          <w:rStyle w:val="IntenseReference"/>
          <w:rFonts w:asciiTheme="majorHAnsi" w:hAnsiTheme="majorHAnsi"/>
          <w:color w:val="008080"/>
          <w:sz w:val="40"/>
          <w:szCs w:val="40"/>
        </w:rPr>
        <w:lastRenderedPageBreak/>
        <w:t>past examples of reach/</w:t>
      </w:r>
      <w:proofErr w:type="spellStart"/>
      <w:r w:rsidRPr="00E56E05">
        <w:rPr>
          <w:rStyle w:val="IntenseReference"/>
          <w:rFonts w:asciiTheme="majorHAnsi" w:hAnsiTheme="majorHAnsi"/>
          <w:color w:val="008080"/>
          <w:sz w:val="40"/>
          <w:szCs w:val="40"/>
        </w:rPr>
        <w:t>maed</w:t>
      </w:r>
      <w:proofErr w:type="spellEnd"/>
      <w:r w:rsidRPr="00E56E05">
        <w:rPr>
          <w:rStyle w:val="IntenseReference"/>
          <w:rFonts w:asciiTheme="majorHAnsi" w:hAnsiTheme="majorHAnsi"/>
          <w:color w:val="008080"/>
          <w:sz w:val="40"/>
          <w:szCs w:val="40"/>
        </w:rPr>
        <w:t xml:space="preserve"> funded programmes</w:t>
      </w:r>
    </w:p>
    <w:p w14:paraId="40BEA8F4" w14:textId="65F37996" w:rsidR="00647370" w:rsidRDefault="00647370" w:rsidP="00647370">
      <w:pPr>
        <w:tabs>
          <w:tab w:val="left" w:pos="2520"/>
        </w:tabs>
        <w:spacing w:line="360" w:lineRule="auto"/>
        <w:rPr>
          <w:rFonts w:ascii="Franklin Gothic Book" w:hAnsi="Franklin Gothic Book"/>
          <w:sz w:val="24"/>
          <w:szCs w:val="24"/>
        </w:rPr>
      </w:pPr>
      <w:proofErr w:type="spellStart"/>
      <w:r>
        <w:rPr>
          <w:rFonts w:ascii="Franklin Gothic Book" w:hAnsi="Franklin Gothic Book"/>
          <w:color w:val="008080"/>
          <w:sz w:val="24"/>
          <w:szCs w:val="24"/>
        </w:rPr>
        <w:t>Bally</w:t>
      </w:r>
      <w:r w:rsidR="004563AD">
        <w:rPr>
          <w:rFonts w:ascii="Franklin Gothic Book" w:hAnsi="Franklin Gothic Book"/>
          <w:color w:val="008080"/>
          <w:sz w:val="24"/>
          <w:szCs w:val="24"/>
        </w:rPr>
        <w:t>r</w:t>
      </w:r>
      <w:r>
        <w:rPr>
          <w:rFonts w:ascii="Franklin Gothic Book" w:hAnsi="Franklin Gothic Book"/>
          <w:color w:val="008080"/>
          <w:sz w:val="24"/>
          <w:szCs w:val="24"/>
        </w:rPr>
        <w:t>oebuck</w:t>
      </w:r>
      <w:proofErr w:type="spellEnd"/>
      <w:r>
        <w:rPr>
          <w:rFonts w:ascii="Franklin Gothic Book" w:hAnsi="Franklin Gothic Book"/>
          <w:color w:val="008080"/>
          <w:sz w:val="24"/>
          <w:szCs w:val="24"/>
        </w:rPr>
        <w:t xml:space="preserve"> Hall</w:t>
      </w:r>
      <w:r w:rsidRPr="008026A3">
        <w:rPr>
          <w:rFonts w:ascii="Franklin Gothic Book" w:hAnsi="Franklin Gothic Book"/>
          <w:sz w:val="24"/>
          <w:szCs w:val="24"/>
        </w:rPr>
        <w:t xml:space="preserve">- </w:t>
      </w:r>
      <w:r>
        <w:rPr>
          <w:rFonts w:ascii="Franklin Gothic Book" w:hAnsi="Franklin Gothic Book"/>
          <w:sz w:val="24"/>
          <w:szCs w:val="24"/>
        </w:rPr>
        <w:t xml:space="preserve">This project worked with a rural community, in line with the National Broadband plan, to improve digital connectivity and to develop classes to improve digital skills. The project built on the community hall’s digital infrastructure and enabled them to provide devices and software for new learners. A number of 1-2-1 ‘Bring your own Devices’ programmes were </w:t>
      </w:r>
      <w:proofErr w:type="gramStart"/>
      <w:r>
        <w:rPr>
          <w:rFonts w:ascii="Franklin Gothic Book" w:hAnsi="Franklin Gothic Book"/>
          <w:sz w:val="24"/>
          <w:szCs w:val="24"/>
        </w:rPr>
        <w:t>ran</w:t>
      </w:r>
      <w:proofErr w:type="gramEnd"/>
      <w:r>
        <w:rPr>
          <w:rFonts w:ascii="Franklin Gothic Book" w:hAnsi="Franklin Gothic Book"/>
          <w:sz w:val="24"/>
          <w:szCs w:val="24"/>
        </w:rPr>
        <w:t xml:space="preserve"> by the project.</w:t>
      </w:r>
    </w:p>
    <w:p w14:paraId="6D645E3F" w14:textId="77777777" w:rsidR="00647370" w:rsidRPr="008026A3" w:rsidRDefault="00647370" w:rsidP="00647370">
      <w:pPr>
        <w:spacing w:line="360" w:lineRule="auto"/>
        <w:rPr>
          <w:rFonts w:ascii="Franklin Gothic Book" w:hAnsi="Franklin Gothic Book"/>
          <w:sz w:val="24"/>
          <w:szCs w:val="24"/>
        </w:rPr>
      </w:pPr>
    </w:p>
    <w:p w14:paraId="3E808D46" w14:textId="77777777" w:rsidR="00647370" w:rsidRDefault="00647370" w:rsidP="00647370">
      <w:pPr>
        <w:spacing w:line="360" w:lineRule="auto"/>
        <w:rPr>
          <w:rFonts w:ascii="Franklin Gothic Book" w:hAnsi="Franklin Gothic Book"/>
          <w:sz w:val="24"/>
          <w:szCs w:val="24"/>
        </w:rPr>
      </w:pPr>
      <w:r w:rsidRPr="006C4D9F">
        <w:rPr>
          <w:rFonts w:ascii="Franklin Gothic Book" w:hAnsi="Franklin Gothic Book"/>
          <w:color w:val="008080"/>
          <w:sz w:val="24"/>
          <w:szCs w:val="24"/>
        </w:rPr>
        <w:t>Raheen FRC</w:t>
      </w:r>
      <w:r w:rsidRPr="008026A3">
        <w:rPr>
          <w:rFonts w:ascii="Franklin Gothic Book" w:hAnsi="Franklin Gothic Book"/>
          <w:sz w:val="24"/>
          <w:szCs w:val="24"/>
        </w:rPr>
        <w:t>- This programme used the funds for a variety of different projects.</w:t>
      </w:r>
      <w:r>
        <w:rPr>
          <w:rFonts w:ascii="Franklin Gothic Book" w:hAnsi="Franklin Gothic Book"/>
          <w:sz w:val="24"/>
          <w:szCs w:val="24"/>
        </w:rPr>
        <w:t xml:space="preserve"> With a focus on sustainability, a large amount of ‘Food Waste’ equipment was purchased, along with sewing machines and upholstery equipment. This enabled the centre to run classes for the local, rural community, along with a large cohort of Ukrainian refugees, in stopping food waste, and in mending and making your own clothes. Classes were also run in horticulture, </w:t>
      </w:r>
      <w:proofErr w:type="gramStart"/>
      <w:r>
        <w:rPr>
          <w:rFonts w:ascii="Franklin Gothic Book" w:hAnsi="Franklin Gothic Book"/>
          <w:sz w:val="24"/>
          <w:szCs w:val="24"/>
        </w:rPr>
        <w:t>crafting</w:t>
      </w:r>
      <w:proofErr w:type="gramEnd"/>
      <w:r>
        <w:rPr>
          <w:rFonts w:ascii="Franklin Gothic Book" w:hAnsi="Franklin Gothic Book"/>
          <w:sz w:val="24"/>
          <w:szCs w:val="24"/>
        </w:rPr>
        <w:t xml:space="preserve"> and facilitation.</w:t>
      </w:r>
    </w:p>
    <w:p w14:paraId="64B88FF8" w14:textId="77777777" w:rsidR="00647370" w:rsidRPr="008026A3" w:rsidRDefault="00647370" w:rsidP="00647370">
      <w:pPr>
        <w:spacing w:line="360" w:lineRule="auto"/>
        <w:rPr>
          <w:rFonts w:ascii="Franklin Gothic Book" w:hAnsi="Franklin Gothic Book"/>
          <w:sz w:val="24"/>
          <w:szCs w:val="24"/>
        </w:rPr>
      </w:pPr>
    </w:p>
    <w:p w14:paraId="70A21C7C" w14:textId="30392E4B" w:rsidR="00647370" w:rsidRPr="00C026DB" w:rsidRDefault="00647370" w:rsidP="00C026DB">
      <w:pPr>
        <w:spacing w:line="360" w:lineRule="auto"/>
        <w:rPr>
          <w:rFonts w:ascii="Franklin Gothic Book" w:hAnsi="Franklin Gothic Book"/>
          <w:sz w:val="24"/>
          <w:szCs w:val="24"/>
        </w:rPr>
      </w:pPr>
      <w:r w:rsidRPr="00C026DB">
        <w:rPr>
          <w:rFonts w:ascii="Franklin Gothic Book" w:hAnsi="Franklin Gothic Book" w:cs="Calibri"/>
          <w:color w:val="008080"/>
          <w:sz w:val="24"/>
          <w:szCs w:val="24"/>
          <w:bdr w:val="none" w:sz="0" w:space="0" w:color="auto" w:frame="1"/>
          <w:lang w:val="en-US"/>
        </w:rPr>
        <w:t>Dunhill Community Garden </w:t>
      </w:r>
      <w:r w:rsidRPr="00C026DB">
        <w:rPr>
          <w:rFonts w:ascii="Franklin Gothic Book" w:hAnsi="Franklin Gothic Book" w:cs="Calibri"/>
          <w:color w:val="000000"/>
          <w:sz w:val="24"/>
          <w:szCs w:val="24"/>
          <w:bdr w:val="none" w:sz="0" w:space="0" w:color="auto" w:frame="1"/>
          <w:lang w:val="en-US"/>
        </w:rPr>
        <w:t xml:space="preserve">encourages the integration of local people and the Ukrainians living in </w:t>
      </w:r>
      <w:proofErr w:type="spellStart"/>
      <w:r w:rsidRPr="00C026DB">
        <w:rPr>
          <w:rFonts w:ascii="Franklin Gothic Book" w:hAnsi="Franklin Gothic Book" w:cs="Calibri"/>
          <w:color w:val="000000"/>
          <w:sz w:val="24"/>
          <w:szCs w:val="24"/>
          <w:bdr w:val="none" w:sz="0" w:space="0" w:color="auto" w:frame="1"/>
          <w:lang w:val="en-US"/>
        </w:rPr>
        <w:t>Tramore</w:t>
      </w:r>
      <w:proofErr w:type="spellEnd"/>
      <w:r w:rsidRPr="00C026DB">
        <w:rPr>
          <w:rFonts w:ascii="Franklin Gothic Book" w:hAnsi="Franklin Gothic Book" w:cs="Calibri"/>
          <w:color w:val="000000"/>
          <w:sz w:val="24"/>
          <w:szCs w:val="24"/>
          <w:bdr w:val="none" w:sz="0" w:space="0" w:color="auto" w:frame="1"/>
          <w:lang w:val="en-US"/>
        </w:rPr>
        <w:t xml:space="preserve"> and Waterford.  </w:t>
      </w:r>
      <w:r w:rsidRPr="00C026DB">
        <w:rPr>
          <w:rFonts w:ascii="Franklin Gothic Book" w:hAnsi="Franklin Gothic Book" w:cs="Segoe UI"/>
          <w:color w:val="000000"/>
          <w:sz w:val="24"/>
          <w:szCs w:val="24"/>
          <w:bdr w:val="none" w:sz="0" w:space="0" w:color="auto" w:frame="1"/>
          <w:lang w:val="en-US"/>
        </w:rPr>
        <w:t>The most positive aspect of this project is that diverse groups of people come together, forget their cares for a while, learn together, laugh together, craft and eat together despite language barriers.</w:t>
      </w:r>
    </w:p>
    <w:p w14:paraId="6794EA86" w14:textId="77777777" w:rsidR="00DC2AAC" w:rsidRPr="00C026DB" w:rsidRDefault="00DC2AAC" w:rsidP="00C026DB">
      <w:pPr>
        <w:spacing w:line="360" w:lineRule="auto"/>
        <w:rPr>
          <w:rFonts w:ascii="Franklin Gothic Book" w:hAnsi="Franklin Gothic Book"/>
          <w:sz w:val="24"/>
          <w:szCs w:val="24"/>
        </w:rPr>
      </w:pPr>
    </w:p>
    <w:p w14:paraId="162BB424" w14:textId="07D3BDB8" w:rsidR="00647370" w:rsidRPr="008026A3" w:rsidRDefault="00647370" w:rsidP="00647370">
      <w:pPr>
        <w:pStyle w:val="NormalWeb"/>
        <w:shd w:val="clear" w:color="auto" w:fill="FFFFFF"/>
        <w:spacing w:before="0" w:beforeAutospacing="0" w:after="0" w:afterAutospacing="0" w:line="360" w:lineRule="auto"/>
        <w:textAlignment w:val="baseline"/>
        <w:rPr>
          <w:rFonts w:ascii="Franklin Gothic Book" w:hAnsi="Franklin Gothic Book" w:cs="Segoe UI"/>
          <w:color w:val="000000"/>
          <w:lang w:val="en-US"/>
        </w:rPr>
      </w:pPr>
      <w:r w:rsidRPr="006C4D9F">
        <w:rPr>
          <w:rFonts w:ascii="Franklin Gothic Book" w:hAnsi="Franklin Gothic Book" w:cs="Segoe UI"/>
          <w:color w:val="008080"/>
          <w:bdr w:val="none" w:sz="0" w:space="0" w:color="auto" w:frame="1"/>
          <w:lang w:val="en-US"/>
        </w:rPr>
        <w:t>Klub Muzik</w:t>
      </w:r>
      <w:r w:rsidRPr="006C4D9F">
        <w:rPr>
          <w:rFonts w:ascii="Franklin Gothic Book" w:hAnsi="Franklin Gothic Book" w:cs="Segoe UI"/>
          <w:b/>
          <w:bCs/>
          <w:color w:val="008080"/>
          <w:bdr w:val="none" w:sz="0" w:space="0" w:color="auto" w:frame="1"/>
          <w:lang w:val="en-US"/>
        </w:rPr>
        <w:t> </w:t>
      </w:r>
      <w:r w:rsidRPr="008026A3">
        <w:rPr>
          <w:rFonts w:ascii="Franklin Gothic Book" w:hAnsi="Franklin Gothic Book" w:cs="Segoe UI"/>
          <w:color w:val="000000"/>
          <w:bdr w:val="none" w:sz="0" w:space="0" w:color="auto" w:frame="1"/>
          <w:lang w:val="en-US"/>
        </w:rPr>
        <w:t xml:space="preserve">provides music education </w:t>
      </w:r>
      <w:proofErr w:type="spellStart"/>
      <w:r w:rsidRPr="008026A3">
        <w:rPr>
          <w:rFonts w:ascii="Franklin Gothic Book" w:hAnsi="Franklin Gothic Book" w:cs="Segoe UI"/>
          <w:color w:val="000000"/>
          <w:bdr w:val="none" w:sz="0" w:space="0" w:color="auto" w:frame="1"/>
          <w:lang w:val="en-US"/>
        </w:rPr>
        <w:t>programmes</w:t>
      </w:r>
      <w:proofErr w:type="spellEnd"/>
      <w:r w:rsidRPr="008026A3">
        <w:rPr>
          <w:rFonts w:ascii="Franklin Gothic Book" w:hAnsi="Franklin Gothic Book" w:cs="Segoe UI"/>
          <w:color w:val="000000"/>
          <w:bdr w:val="none" w:sz="0" w:space="0" w:color="auto" w:frame="1"/>
          <w:lang w:val="en-US"/>
        </w:rPr>
        <w:t xml:space="preserve"> for adults that would not traditionally have access to music </w:t>
      </w:r>
      <w:proofErr w:type="spellStart"/>
      <w:r w:rsidRPr="008026A3">
        <w:rPr>
          <w:rFonts w:ascii="Franklin Gothic Book" w:hAnsi="Franklin Gothic Book" w:cs="Segoe UI"/>
          <w:color w:val="000000"/>
          <w:bdr w:val="none" w:sz="0" w:space="0" w:color="auto" w:frame="1"/>
          <w:lang w:val="en-US"/>
        </w:rPr>
        <w:t>programmes</w:t>
      </w:r>
      <w:proofErr w:type="spellEnd"/>
      <w:r w:rsidRPr="008026A3">
        <w:rPr>
          <w:rFonts w:ascii="Franklin Gothic Book" w:hAnsi="Franklin Gothic Book" w:cs="Segoe UI"/>
          <w:color w:val="000000"/>
          <w:bdr w:val="none" w:sz="0" w:space="0" w:color="auto" w:frame="1"/>
          <w:lang w:val="en-US"/>
        </w:rPr>
        <w:t>. Target groups include adults with intellectual disabilities and vulnerable adults. Each group meets weekly and has an opportunity to perform which boosts confidence, promotes a sense of accomplishment while improving health and wellbeing.</w:t>
      </w:r>
    </w:p>
    <w:p w14:paraId="25AA7C8E" w14:textId="77777777" w:rsidR="00647370" w:rsidRPr="008026A3" w:rsidRDefault="00647370" w:rsidP="00647370">
      <w:pPr>
        <w:spacing w:line="360" w:lineRule="auto"/>
        <w:rPr>
          <w:rFonts w:ascii="Franklin Gothic Book" w:hAnsi="Franklin Gothic Book"/>
          <w:sz w:val="24"/>
          <w:szCs w:val="24"/>
        </w:rPr>
      </w:pPr>
    </w:p>
    <w:p w14:paraId="18792543" w14:textId="77777777" w:rsidR="00647370" w:rsidRPr="008026A3" w:rsidRDefault="00647370" w:rsidP="00647370">
      <w:pPr>
        <w:spacing w:line="360" w:lineRule="auto"/>
        <w:rPr>
          <w:rFonts w:ascii="Franklin Gothic Book" w:hAnsi="Franklin Gothic Book"/>
          <w:sz w:val="24"/>
          <w:szCs w:val="24"/>
        </w:rPr>
      </w:pPr>
    </w:p>
    <w:p w14:paraId="7A972E5D" w14:textId="77777777" w:rsidR="00647370" w:rsidRDefault="00647370" w:rsidP="00647370">
      <w:pPr>
        <w:spacing w:line="360" w:lineRule="auto"/>
        <w:rPr>
          <w:rFonts w:ascii="Franklin Gothic Book" w:hAnsi="Franklin Gothic Book"/>
          <w:sz w:val="24"/>
          <w:szCs w:val="24"/>
        </w:rPr>
      </w:pPr>
      <w:r>
        <w:rPr>
          <w:rFonts w:ascii="Franklin Gothic Book" w:hAnsi="Franklin Gothic Book"/>
          <w:sz w:val="24"/>
          <w:szCs w:val="24"/>
        </w:rPr>
        <w:br w:type="page"/>
      </w:r>
    </w:p>
    <w:p w14:paraId="14DA9A60" w14:textId="77777777" w:rsidR="00647370" w:rsidRPr="00E56E05" w:rsidRDefault="00647370" w:rsidP="00647370">
      <w:pPr>
        <w:spacing w:line="360" w:lineRule="auto"/>
        <w:rPr>
          <w:rStyle w:val="IntenseReference"/>
          <w:rFonts w:asciiTheme="majorHAnsi" w:hAnsiTheme="majorHAnsi"/>
          <w:color w:val="008080"/>
          <w:sz w:val="40"/>
          <w:szCs w:val="40"/>
        </w:rPr>
      </w:pPr>
      <w:r w:rsidRPr="00E56E05">
        <w:rPr>
          <w:rStyle w:val="IntenseReference"/>
          <w:rFonts w:asciiTheme="majorHAnsi" w:hAnsiTheme="majorHAnsi"/>
          <w:color w:val="008080"/>
          <w:sz w:val="40"/>
          <w:szCs w:val="40"/>
        </w:rPr>
        <w:lastRenderedPageBreak/>
        <w:t xml:space="preserve">Some possible REACH funded projects </w:t>
      </w:r>
    </w:p>
    <w:p w14:paraId="216120A1" w14:textId="139528D2" w:rsidR="00647370" w:rsidRDefault="00647370" w:rsidP="00647370">
      <w:pPr>
        <w:spacing w:line="360" w:lineRule="auto"/>
        <w:rPr>
          <w:rFonts w:ascii="Franklin Gothic Book" w:hAnsi="Franklin Gothic Book"/>
          <w:sz w:val="24"/>
          <w:szCs w:val="24"/>
        </w:rPr>
      </w:pPr>
      <w:r w:rsidRPr="006C4D9F">
        <w:rPr>
          <w:rFonts w:ascii="Franklin Gothic Book" w:hAnsi="Franklin Gothic Book"/>
          <w:color w:val="008080"/>
          <w:sz w:val="24"/>
          <w:szCs w:val="24"/>
        </w:rPr>
        <w:t xml:space="preserve">Project </w:t>
      </w:r>
      <w:r w:rsidR="004563AD">
        <w:rPr>
          <w:rFonts w:ascii="Franklin Gothic Book" w:hAnsi="Franklin Gothic Book"/>
          <w:color w:val="008080"/>
          <w:sz w:val="24"/>
          <w:szCs w:val="24"/>
        </w:rPr>
        <w:t>O</w:t>
      </w:r>
      <w:r w:rsidRPr="006C4D9F">
        <w:rPr>
          <w:rFonts w:ascii="Franklin Gothic Book" w:hAnsi="Franklin Gothic Book"/>
          <w:color w:val="008080"/>
          <w:sz w:val="24"/>
          <w:szCs w:val="24"/>
        </w:rPr>
        <w:t xml:space="preserve">ne </w:t>
      </w:r>
      <w:r w:rsidRPr="008026A3">
        <w:rPr>
          <w:rFonts w:ascii="Franklin Gothic Book" w:hAnsi="Franklin Gothic Book"/>
          <w:sz w:val="24"/>
          <w:szCs w:val="24"/>
        </w:rPr>
        <w:t>Start a basic upcycling service where individuals are supported to upcycle small pieces of furniture which in turn may provide employment opportunities for them while attaining new skills. The grant funding allow</w:t>
      </w:r>
      <w:r w:rsidR="00F861A4">
        <w:rPr>
          <w:rFonts w:ascii="Franklin Gothic Book" w:hAnsi="Franklin Gothic Book"/>
          <w:sz w:val="24"/>
          <w:szCs w:val="24"/>
        </w:rPr>
        <w:t>s</w:t>
      </w:r>
      <w:r w:rsidRPr="008026A3">
        <w:rPr>
          <w:rFonts w:ascii="Franklin Gothic Book" w:hAnsi="Franklin Gothic Book"/>
          <w:sz w:val="24"/>
          <w:szCs w:val="24"/>
        </w:rPr>
        <w:t xml:space="preserve"> for a tutor to introduce and demonstrate new skills and methods related to upcycling and for the purchase of materials for use on each furniture piece. </w:t>
      </w:r>
    </w:p>
    <w:p w14:paraId="262D8C78" w14:textId="77777777" w:rsidR="00647370" w:rsidRDefault="00647370" w:rsidP="00647370">
      <w:pPr>
        <w:spacing w:line="360" w:lineRule="auto"/>
        <w:rPr>
          <w:rFonts w:ascii="Franklin Gothic Book" w:hAnsi="Franklin Gothic Book"/>
          <w:sz w:val="24"/>
          <w:szCs w:val="24"/>
        </w:rPr>
      </w:pPr>
    </w:p>
    <w:p w14:paraId="3C72921D" w14:textId="53A9E280" w:rsidR="00647370" w:rsidRDefault="00647370" w:rsidP="00647370">
      <w:pPr>
        <w:spacing w:line="360" w:lineRule="auto"/>
        <w:rPr>
          <w:rFonts w:ascii="Franklin Gothic Book" w:hAnsi="Franklin Gothic Book"/>
          <w:sz w:val="24"/>
          <w:szCs w:val="24"/>
        </w:rPr>
      </w:pPr>
      <w:r w:rsidRPr="006C4D9F">
        <w:rPr>
          <w:rFonts w:ascii="Franklin Gothic Book" w:hAnsi="Franklin Gothic Book"/>
          <w:color w:val="008080"/>
          <w:sz w:val="24"/>
          <w:szCs w:val="24"/>
        </w:rPr>
        <w:t xml:space="preserve">Project </w:t>
      </w:r>
      <w:r w:rsidR="004563AD">
        <w:rPr>
          <w:rFonts w:ascii="Franklin Gothic Book" w:hAnsi="Franklin Gothic Book"/>
          <w:color w:val="008080"/>
          <w:sz w:val="24"/>
          <w:szCs w:val="24"/>
        </w:rPr>
        <w:t>T</w:t>
      </w:r>
      <w:r w:rsidRPr="006C4D9F">
        <w:rPr>
          <w:rFonts w:ascii="Franklin Gothic Book" w:hAnsi="Franklin Gothic Book"/>
          <w:color w:val="008080"/>
          <w:sz w:val="24"/>
          <w:szCs w:val="24"/>
        </w:rPr>
        <w:t xml:space="preserve">wo </w:t>
      </w:r>
      <w:r w:rsidRPr="008026A3">
        <w:rPr>
          <w:rFonts w:ascii="Franklin Gothic Book" w:hAnsi="Franklin Gothic Book"/>
          <w:sz w:val="24"/>
          <w:szCs w:val="24"/>
        </w:rPr>
        <w:t>An outreach programme which would specifically focus on matching individuals with appropriate mentors to support them in the development of key skills and attributes related to both returning to education and moving forward ion their careers. For those who are still affected by the restrictions experienced during the pandemic, the process of reintegration to education through the provision of such a programme which is suitable to the needs of individuals is vital.</w:t>
      </w:r>
    </w:p>
    <w:p w14:paraId="125C370F" w14:textId="77777777" w:rsidR="00647370" w:rsidRDefault="00647370" w:rsidP="00647370">
      <w:pPr>
        <w:spacing w:line="360" w:lineRule="auto"/>
        <w:rPr>
          <w:rFonts w:ascii="Franklin Gothic Book" w:hAnsi="Franklin Gothic Book"/>
          <w:sz w:val="24"/>
          <w:szCs w:val="24"/>
        </w:rPr>
      </w:pPr>
    </w:p>
    <w:p w14:paraId="76B8E9BA" w14:textId="715FD2D1" w:rsidR="00647370" w:rsidRDefault="00647370" w:rsidP="00647370">
      <w:pPr>
        <w:spacing w:line="360" w:lineRule="auto"/>
        <w:rPr>
          <w:rFonts w:ascii="Franklin Gothic Book" w:hAnsi="Franklin Gothic Book"/>
          <w:sz w:val="24"/>
          <w:szCs w:val="24"/>
        </w:rPr>
      </w:pPr>
      <w:r w:rsidRPr="006C4D9F">
        <w:rPr>
          <w:rFonts w:ascii="Franklin Gothic Book" w:hAnsi="Franklin Gothic Book"/>
          <w:color w:val="008080"/>
          <w:sz w:val="24"/>
          <w:szCs w:val="24"/>
        </w:rPr>
        <w:t xml:space="preserve">Project </w:t>
      </w:r>
      <w:r w:rsidR="004563AD">
        <w:rPr>
          <w:rFonts w:ascii="Franklin Gothic Book" w:hAnsi="Franklin Gothic Book"/>
          <w:color w:val="008080"/>
          <w:sz w:val="24"/>
          <w:szCs w:val="24"/>
        </w:rPr>
        <w:t>T</w:t>
      </w:r>
      <w:r w:rsidRPr="006C4D9F">
        <w:rPr>
          <w:rFonts w:ascii="Franklin Gothic Book" w:hAnsi="Franklin Gothic Book"/>
          <w:color w:val="008080"/>
          <w:sz w:val="24"/>
          <w:szCs w:val="24"/>
        </w:rPr>
        <w:t xml:space="preserve">hree </w:t>
      </w:r>
      <w:r w:rsidRPr="006C4D9F">
        <w:rPr>
          <w:rFonts w:ascii="Franklin Gothic Book" w:hAnsi="Franklin Gothic Book"/>
          <w:sz w:val="24"/>
          <w:szCs w:val="24"/>
        </w:rPr>
        <w:t>To</w:t>
      </w:r>
      <w:r w:rsidRPr="008026A3">
        <w:rPr>
          <w:rFonts w:ascii="Franklin Gothic Book" w:hAnsi="Franklin Gothic Book"/>
          <w:sz w:val="24"/>
          <w:szCs w:val="24"/>
        </w:rPr>
        <w:t xml:space="preserve"> establish a learner assistance fund to support learners to have access to, a choice of, and an opportunity to participate in a full range of education, </w:t>
      </w:r>
      <w:proofErr w:type="gramStart"/>
      <w:r w:rsidRPr="008026A3">
        <w:rPr>
          <w:rFonts w:ascii="Franklin Gothic Book" w:hAnsi="Franklin Gothic Book"/>
          <w:sz w:val="24"/>
          <w:szCs w:val="24"/>
        </w:rPr>
        <w:t>training</w:t>
      </w:r>
      <w:proofErr w:type="gramEnd"/>
      <w:r w:rsidRPr="008026A3">
        <w:rPr>
          <w:rFonts w:ascii="Franklin Gothic Book" w:hAnsi="Franklin Gothic Book"/>
          <w:sz w:val="24"/>
          <w:szCs w:val="24"/>
        </w:rPr>
        <w:t xml:space="preserve"> and community integration options. The fund would help by removing financial barriers to individuals and would cover supports such as childcare costs, travel costs, </w:t>
      </w:r>
      <w:proofErr w:type="gramStart"/>
      <w:r w:rsidRPr="008026A3">
        <w:rPr>
          <w:rFonts w:ascii="Franklin Gothic Book" w:hAnsi="Franklin Gothic Book"/>
          <w:sz w:val="24"/>
          <w:szCs w:val="24"/>
        </w:rPr>
        <w:t>fees</w:t>
      </w:r>
      <w:proofErr w:type="gramEnd"/>
      <w:r w:rsidRPr="008026A3">
        <w:rPr>
          <w:rFonts w:ascii="Franklin Gothic Book" w:hAnsi="Franklin Gothic Book"/>
          <w:sz w:val="24"/>
          <w:szCs w:val="24"/>
        </w:rPr>
        <w:t xml:space="preserve"> and other costs. </w:t>
      </w:r>
    </w:p>
    <w:p w14:paraId="2EEB7603" w14:textId="77777777" w:rsidR="00647370" w:rsidRDefault="00647370" w:rsidP="00647370">
      <w:pPr>
        <w:spacing w:line="360" w:lineRule="auto"/>
        <w:rPr>
          <w:rFonts w:ascii="Franklin Gothic Book" w:hAnsi="Franklin Gothic Book"/>
          <w:sz w:val="24"/>
          <w:szCs w:val="24"/>
        </w:rPr>
      </w:pPr>
    </w:p>
    <w:p w14:paraId="1A1B2B3B" w14:textId="7E4FD326" w:rsidR="00647370" w:rsidRDefault="00647370" w:rsidP="00647370">
      <w:pPr>
        <w:spacing w:line="360" w:lineRule="auto"/>
        <w:rPr>
          <w:rFonts w:ascii="Franklin Gothic Book" w:hAnsi="Franklin Gothic Book"/>
          <w:sz w:val="24"/>
          <w:szCs w:val="24"/>
        </w:rPr>
      </w:pPr>
      <w:r w:rsidRPr="006C4D9F">
        <w:rPr>
          <w:rFonts w:ascii="Franklin Gothic Book" w:hAnsi="Franklin Gothic Book"/>
          <w:color w:val="008080"/>
          <w:sz w:val="24"/>
          <w:szCs w:val="24"/>
        </w:rPr>
        <w:t xml:space="preserve">Project </w:t>
      </w:r>
      <w:r w:rsidR="004563AD">
        <w:rPr>
          <w:rFonts w:ascii="Franklin Gothic Book" w:hAnsi="Franklin Gothic Book"/>
          <w:color w:val="008080"/>
          <w:sz w:val="24"/>
          <w:szCs w:val="24"/>
        </w:rPr>
        <w:t>F</w:t>
      </w:r>
      <w:r w:rsidRPr="006C4D9F">
        <w:rPr>
          <w:rFonts w:ascii="Franklin Gothic Book" w:hAnsi="Franklin Gothic Book"/>
          <w:color w:val="008080"/>
          <w:sz w:val="24"/>
          <w:szCs w:val="24"/>
        </w:rPr>
        <w:t>our</w:t>
      </w:r>
      <w:r w:rsidRPr="008026A3">
        <w:rPr>
          <w:rFonts w:ascii="Franklin Gothic Book" w:hAnsi="Franklin Gothic Book"/>
          <w:sz w:val="24"/>
          <w:szCs w:val="24"/>
        </w:rPr>
        <w:t xml:space="preserve"> Offering mentoring and support programme to those who are high risk of homelessness. This would be achieved by raising awareness of what opportunities are available to them and promoting re-engagement with the </w:t>
      </w:r>
      <w:proofErr w:type="gramStart"/>
      <w:r w:rsidRPr="008026A3">
        <w:rPr>
          <w:rFonts w:ascii="Franklin Gothic Book" w:hAnsi="Franklin Gothic Book"/>
          <w:sz w:val="24"/>
          <w:szCs w:val="24"/>
        </w:rPr>
        <w:t>community as a whole</w:t>
      </w:r>
      <w:proofErr w:type="gramEnd"/>
      <w:r w:rsidRPr="008026A3">
        <w:rPr>
          <w:rFonts w:ascii="Franklin Gothic Book" w:hAnsi="Franklin Gothic Book"/>
          <w:sz w:val="24"/>
          <w:szCs w:val="24"/>
        </w:rPr>
        <w:t xml:space="preserve">. </w:t>
      </w:r>
    </w:p>
    <w:p w14:paraId="1F563D9E" w14:textId="77777777" w:rsidR="00647370" w:rsidRDefault="00647370" w:rsidP="00647370">
      <w:pPr>
        <w:spacing w:line="360" w:lineRule="auto"/>
        <w:rPr>
          <w:rFonts w:ascii="Franklin Gothic Book" w:hAnsi="Franklin Gothic Book"/>
          <w:sz w:val="24"/>
          <w:szCs w:val="24"/>
        </w:rPr>
      </w:pPr>
    </w:p>
    <w:p w14:paraId="299A4310" w14:textId="7F033F0F" w:rsidR="00647370" w:rsidRDefault="00647370" w:rsidP="00647370">
      <w:pPr>
        <w:spacing w:line="360" w:lineRule="auto"/>
        <w:rPr>
          <w:rFonts w:ascii="Franklin Gothic Book" w:hAnsi="Franklin Gothic Book"/>
          <w:sz w:val="24"/>
          <w:szCs w:val="24"/>
        </w:rPr>
      </w:pPr>
      <w:r w:rsidRPr="006C4D9F">
        <w:rPr>
          <w:rFonts w:ascii="Franklin Gothic Book" w:hAnsi="Franklin Gothic Book"/>
          <w:color w:val="008080"/>
          <w:sz w:val="24"/>
          <w:szCs w:val="24"/>
        </w:rPr>
        <w:t xml:space="preserve">Project </w:t>
      </w:r>
      <w:r w:rsidR="004563AD">
        <w:rPr>
          <w:rFonts w:ascii="Franklin Gothic Book" w:hAnsi="Franklin Gothic Book"/>
          <w:color w:val="008080"/>
          <w:sz w:val="24"/>
          <w:szCs w:val="24"/>
        </w:rPr>
        <w:t>F</w:t>
      </w:r>
      <w:r w:rsidRPr="006C4D9F">
        <w:rPr>
          <w:rFonts w:ascii="Franklin Gothic Book" w:hAnsi="Franklin Gothic Book"/>
          <w:color w:val="008080"/>
          <w:sz w:val="24"/>
          <w:szCs w:val="24"/>
        </w:rPr>
        <w:t>ive</w:t>
      </w:r>
      <w:r w:rsidRPr="008026A3">
        <w:rPr>
          <w:rFonts w:ascii="Franklin Gothic Book" w:hAnsi="Franklin Gothic Book"/>
          <w:sz w:val="24"/>
          <w:szCs w:val="24"/>
        </w:rPr>
        <w:t xml:space="preserve"> To introduce the communities to gardening and horticultural skills towards growing their own food. Learners would also be introduced to Water sustainability, </w:t>
      </w:r>
      <w:proofErr w:type="gramStart"/>
      <w:r w:rsidRPr="008026A3">
        <w:rPr>
          <w:rFonts w:ascii="Franklin Gothic Book" w:hAnsi="Franklin Gothic Book"/>
          <w:sz w:val="24"/>
          <w:szCs w:val="24"/>
        </w:rPr>
        <w:t>Bio Diversity</w:t>
      </w:r>
      <w:proofErr w:type="gramEnd"/>
      <w:r w:rsidRPr="008026A3">
        <w:rPr>
          <w:rFonts w:ascii="Franklin Gothic Book" w:hAnsi="Franklin Gothic Book"/>
          <w:sz w:val="24"/>
          <w:szCs w:val="24"/>
        </w:rPr>
        <w:t xml:space="preserve"> and environmentally respectful growing and gardening practices.</w:t>
      </w:r>
    </w:p>
    <w:p w14:paraId="3A973070" w14:textId="552A1A9E" w:rsidR="00B002A3" w:rsidRDefault="00B002A3" w:rsidP="00647370">
      <w:pPr>
        <w:spacing w:line="360" w:lineRule="auto"/>
        <w:rPr>
          <w:rFonts w:ascii="Franklin Gothic Book" w:hAnsi="Franklin Gothic Book"/>
          <w:sz w:val="24"/>
          <w:szCs w:val="24"/>
        </w:rPr>
      </w:pPr>
    </w:p>
    <w:p w14:paraId="4B4C08BF" w14:textId="3EF87010" w:rsidR="00B002A3" w:rsidRDefault="00B002A3" w:rsidP="00647370">
      <w:pPr>
        <w:spacing w:line="360" w:lineRule="auto"/>
        <w:rPr>
          <w:rFonts w:ascii="Franklin Gothic Book" w:hAnsi="Franklin Gothic Book"/>
          <w:sz w:val="24"/>
          <w:szCs w:val="24"/>
        </w:rPr>
      </w:pPr>
    </w:p>
    <w:p w14:paraId="5BEFE622" w14:textId="17BA33E2" w:rsidR="00B002A3" w:rsidRPr="008026A3" w:rsidRDefault="00B002A3" w:rsidP="00647370">
      <w:pPr>
        <w:spacing w:line="360" w:lineRule="auto"/>
        <w:rPr>
          <w:rStyle w:val="IntenseReference"/>
          <w:rFonts w:ascii="Franklin Gothic Book" w:hAnsi="Franklin Gothic Book"/>
          <w:color w:val="auto"/>
          <w:sz w:val="24"/>
          <w:szCs w:val="24"/>
        </w:rPr>
      </w:pPr>
      <w:r w:rsidRPr="00B002A3">
        <w:rPr>
          <w:rStyle w:val="IntenseReference"/>
          <w:b w:val="0"/>
          <w:bCs w:val="0"/>
          <w:smallCaps w:val="0"/>
          <w:noProof/>
          <w:color w:val="auto"/>
          <w:spacing w:val="0"/>
        </w:rPr>
        <w:lastRenderedPageBreak/>
        <w:drawing>
          <wp:inline distT="0" distB="0" distL="0" distR="0" wp14:anchorId="6551C6E2" wp14:editId="7038BDAB">
            <wp:extent cx="5731510" cy="618871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6188710"/>
                    </a:xfrm>
                    <a:prstGeom prst="rect">
                      <a:avLst/>
                    </a:prstGeom>
                    <a:noFill/>
                    <a:ln>
                      <a:noFill/>
                    </a:ln>
                  </pic:spPr>
                </pic:pic>
              </a:graphicData>
            </a:graphic>
          </wp:inline>
        </w:drawing>
      </w:r>
    </w:p>
    <w:p w14:paraId="4BD92957" w14:textId="77777777" w:rsidR="00647370" w:rsidRPr="008026A3" w:rsidRDefault="00647370" w:rsidP="00E56E05">
      <w:pPr>
        <w:spacing w:line="360" w:lineRule="auto"/>
        <w:rPr>
          <w:rFonts w:ascii="Franklin Gothic Book" w:hAnsi="Franklin Gothic Book"/>
          <w:sz w:val="24"/>
          <w:szCs w:val="24"/>
        </w:rPr>
      </w:pPr>
    </w:p>
    <w:sectPr w:rsidR="00647370" w:rsidRPr="008026A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5DEF" w14:textId="77777777" w:rsidR="003E1543" w:rsidRDefault="003E1543" w:rsidP="00A57A5F">
      <w:pPr>
        <w:spacing w:after="0" w:line="240" w:lineRule="auto"/>
      </w:pPr>
      <w:r>
        <w:separator/>
      </w:r>
    </w:p>
  </w:endnote>
  <w:endnote w:type="continuationSeparator" w:id="0">
    <w:p w14:paraId="3657A47B" w14:textId="77777777" w:rsidR="003E1543" w:rsidRDefault="003E1543" w:rsidP="00A57A5F">
      <w:pPr>
        <w:spacing w:after="0" w:line="240" w:lineRule="auto"/>
      </w:pPr>
      <w:r>
        <w:continuationSeparator/>
      </w:r>
    </w:p>
  </w:endnote>
  <w:endnote w:type="continuationNotice" w:id="1">
    <w:p w14:paraId="528B0F73" w14:textId="77777777" w:rsidR="003E1543" w:rsidRDefault="003E15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038393"/>
      <w:docPartObj>
        <w:docPartGallery w:val="Page Numbers (Bottom of Page)"/>
        <w:docPartUnique/>
      </w:docPartObj>
    </w:sdtPr>
    <w:sdtEndPr>
      <w:rPr>
        <w:noProof/>
      </w:rPr>
    </w:sdtEndPr>
    <w:sdtContent>
      <w:p w14:paraId="3C060858" w14:textId="12F90005" w:rsidR="00A57A5F" w:rsidRDefault="00A57A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EB0DA3" w14:textId="77777777" w:rsidR="00A57A5F" w:rsidRDefault="00A57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CEAAE" w14:textId="77777777" w:rsidR="003E1543" w:rsidRDefault="003E1543" w:rsidP="00A57A5F">
      <w:pPr>
        <w:spacing w:after="0" w:line="240" w:lineRule="auto"/>
      </w:pPr>
      <w:r>
        <w:separator/>
      </w:r>
    </w:p>
  </w:footnote>
  <w:footnote w:type="continuationSeparator" w:id="0">
    <w:p w14:paraId="35EC9774" w14:textId="77777777" w:rsidR="003E1543" w:rsidRDefault="003E1543" w:rsidP="00A57A5F">
      <w:pPr>
        <w:spacing w:after="0" w:line="240" w:lineRule="auto"/>
      </w:pPr>
      <w:r>
        <w:continuationSeparator/>
      </w:r>
    </w:p>
  </w:footnote>
  <w:footnote w:type="continuationNotice" w:id="1">
    <w:p w14:paraId="1A0B70F1" w14:textId="77777777" w:rsidR="003E1543" w:rsidRDefault="003E15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5DE2"/>
    <w:multiLevelType w:val="hybridMultilevel"/>
    <w:tmpl w:val="EA6606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71F4112"/>
    <w:multiLevelType w:val="hybridMultilevel"/>
    <w:tmpl w:val="2A64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36999"/>
    <w:multiLevelType w:val="hybridMultilevel"/>
    <w:tmpl w:val="C3B8F45A"/>
    <w:lvl w:ilvl="0" w:tplc="F4D05A9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00B30FD"/>
    <w:multiLevelType w:val="hybridMultilevel"/>
    <w:tmpl w:val="32A6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31C0F"/>
    <w:multiLevelType w:val="multilevel"/>
    <w:tmpl w:val="3D1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4B274F"/>
    <w:multiLevelType w:val="hybridMultilevel"/>
    <w:tmpl w:val="8DC083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65348645">
    <w:abstractNumId w:val="4"/>
  </w:num>
  <w:num w:numId="2" w16cid:durableId="83111531">
    <w:abstractNumId w:val="0"/>
  </w:num>
  <w:num w:numId="3" w16cid:durableId="404451548">
    <w:abstractNumId w:val="2"/>
  </w:num>
  <w:num w:numId="4" w16cid:durableId="1469013548">
    <w:abstractNumId w:val="5"/>
  </w:num>
  <w:num w:numId="5" w16cid:durableId="1596017912">
    <w:abstractNumId w:val="1"/>
  </w:num>
  <w:num w:numId="6" w16cid:durableId="375785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BA"/>
    <w:rsid w:val="0003574D"/>
    <w:rsid w:val="00050598"/>
    <w:rsid w:val="000634BD"/>
    <w:rsid w:val="00076957"/>
    <w:rsid w:val="000F06E6"/>
    <w:rsid w:val="00100B84"/>
    <w:rsid w:val="00110122"/>
    <w:rsid w:val="00136500"/>
    <w:rsid w:val="00167865"/>
    <w:rsid w:val="00193EEF"/>
    <w:rsid w:val="001C70D4"/>
    <w:rsid w:val="002A2E86"/>
    <w:rsid w:val="002A5BA8"/>
    <w:rsid w:val="002B02E7"/>
    <w:rsid w:val="002E5F69"/>
    <w:rsid w:val="002F3A93"/>
    <w:rsid w:val="00300E6F"/>
    <w:rsid w:val="003102EC"/>
    <w:rsid w:val="00317100"/>
    <w:rsid w:val="00363D03"/>
    <w:rsid w:val="0037467F"/>
    <w:rsid w:val="003E1543"/>
    <w:rsid w:val="0043535E"/>
    <w:rsid w:val="00453147"/>
    <w:rsid w:val="004563AD"/>
    <w:rsid w:val="00457622"/>
    <w:rsid w:val="0047302C"/>
    <w:rsid w:val="004B53C7"/>
    <w:rsid w:val="004C7385"/>
    <w:rsid w:val="004F01B6"/>
    <w:rsid w:val="005D283E"/>
    <w:rsid w:val="00647370"/>
    <w:rsid w:val="006605A4"/>
    <w:rsid w:val="006773A6"/>
    <w:rsid w:val="00692759"/>
    <w:rsid w:val="006C4D9F"/>
    <w:rsid w:val="007034C1"/>
    <w:rsid w:val="00711A01"/>
    <w:rsid w:val="007165E3"/>
    <w:rsid w:val="00716A84"/>
    <w:rsid w:val="00740D8A"/>
    <w:rsid w:val="007C2B76"/>
    <w:rsid w:val="007E6E47"/>
    <w:rsid w:val="008026A3"/>
    <w:rsid w:val="00884404"/>
    <w:rsid w:val="008A62A3"/>
    <w:rsid w:val="008E6B18"/>
    <w:rsid w:val="00947B7A"/>
    <w:rsid w:val="0097319C"/>
    <w:rsid w:val="009F3F43"/>
    <w:rsid w:val="00A1038C"/>
    <w:rsid w:val="00A13BCF"/>
    <w:rsid w:val="00A57A5F"/>
    <w:rsid w:val="00A66D9C"/>
    <w:rsid w:val="00A71BED"/>
    <w:rsid w:val="00A7707D"/>
    <w:rsid w:val="00AA1BD6"/>
    <w:rsid w:val="00AA704E"/>
    <w:rsid w:val="00AB4ADD"/>
    <w:rsid w:val="00AB6C42"/>
    <w:rsid w:val="00AF5605"/>
    <w:rsid w:val="00B002A3"/>
    <w:rsid w:val="00B3627F"/>
    <w:rsid w:val="00B4534A"/>
    <w:rsid w:val="00B6776E"/>
    <w:rsid w:val="00B71302"/>
    <w:rsid w:val="00B80EBB"/>
    <w:rsid w:val="00BB3A9E"/>
    <w:rsid w:val="00BB55C0"/>
    <w:rsid w:val="00BC152B"/>
    <w:rsid w:val="00BF27AC"/>
    <w:rsid w:val="00C026DB"/>
    <w:rsid w:val="00C20136"/>
    <w:rsid w:val="00C26B78"/>
    <w:rsid w:val="00C344A8"/>
    <w:rsid w:val="00C41438"/>
    <w:rsid w:val="00C43498"/>
    <w:rsid w:val="00C95706"/>
    <w:rsid w:val="00CA4FE7"/>
    <w:rsid w:val="00CC27B6"/>
    <w:rsid w:val="00CE2AFF"/>
    <w:rsid w:val="00D036E0"/>
    <w:rsid w:val="00D23A88"/>
    <w:rsid w:val="00D340A6"/>
    <w:rsid w:val="00D406DB"/>
    <w:rsid w:val="00D663C0"/>
    <w:rsid w:val="00DC2AAC"/>
    <w:rsid w:val="00DC63BA"/>
    <w:rsid w:val="00E0338B"/>
    <w:rsid w:val="00E56E05"/>
    <w:rsid w:val="00E769E7"/>
    <w:rsid w:val="00E91AF8"/>
    <w:rsid w:val="00F41EE8"/>
    <w:rsid w:val="00F633D1"/>
    <w:rsid w:val="00F81112"/>
    <w:rsid w:val="00F861A4"/>
    <w:rsid w:val="00FB1DCB"/>
    <w:rsid w:val="00FE17C9"/>
    <w:rsid w:val="00FF6C25"/>
    <w:rsid w:val="122E6DA3"/>
    <w:rsid w:val="1F54F99D"/>
    <w:rsid w:val="20F23BE3"/>
    <w:rsid w:val="340FA8EE"/>
    <w:rsid w:val="348D4EE1"/>
    <w:rsid w:val="3983D26C"/>
    <w:rsid w:val="3D17E383"/>
    <w:rsid w:val="3E91CABE"/>
    <w:rsid w:val="453018BB"/>
    <w:rsid w:val="5191E8B7"/>
    <w:rsid w:val="52677487"/>
    <w:rsid w:val="555A1491"/>
    <w:rsid w:val="5627898E"/>
    <w:rsid w:val="61EDB90D"/>
    <w:rsid w:val="648249D4"/>
    <w:rsid w:val="6622126A"/>
    <w:rsid w:val="670C7F41"/>
    <w:rsid w:val="6CBCBE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4925"/>
  <w15:chartTrackingRefBased/>
  <w15:docId w15:val="{F6C62945-263C-4923-9BA9-981DE87A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112"/>
  </w:style>
  <w:style w:type="paragraph" w:styleId="Heading1">
    <w:name w:val="heading 1"/>
    <w:basedOn w:val="Normal"/>
    <w:next w:val="Normal"/>
    <w:link w:val="Heading1Char"/>
    <w:uiPriority w:val="9"/>
    <w:qFormat/>
    <w:rsid w:val="00F81112"/>
    <w:pPr>
      <w:keepNext/>
      <w:keepLines/>
      <w:spacing w:before="240" w:after="0"/>
      <w:outlineLvl w:val="0"/>
    </w:pPr>
    <w:rPr>
      <w:rFonts w:asciiTheme="majorHAnsi" w:eastAsiaTheme="majorEastAsia" w:hAnsiTheme="majorHAnsi" w:cstheme="majorBidi"/>
      <w:color w:val="00948B" w:themeColor="accent1" w:themeShade="BF"/>
      <w:sz w:val="32"/>
      <w:szCs w:val="32"/>
    </w:rPr>
  </w:style>
  <w:style w:type="paragraph" w:styleId="Heading2">
    <w:name w:val="heading 2"/>
    <w:basedOn w:val="Normal"/>
    <w:next w:val="Normal"/>
    <w:link w:val="Heading2Char"/>
    <w:uiPriority w:val="9"/>
    <w:unhideWhenUsed/>
    <w:qFormat/>
    <w:rsid w:val="00F81112"/>
    <w:pPr>
      <w:keepNext/>
      <w:keepLines/>
      <w:spacing w:before="40" w:after="0"/>
      <w:outlineLvl w:val="1"/>
    </w:pPr>
    <w:rPr>
      <w:rFonts w:asciiTheme="majorHAnsi" w:eastAsiaTheme="majorEastAsia" w:hAnsiTheme="majorHAnsi" w:cstheme="majorBidi"/>
      <w:color w:val="00948B" w:themeColor="accent1" w:themeShade="BF"/>
      <w:sz w:val="28"/>
      <w:szCs w:val="28"/>
    </w:rPr>
  </w:style>
  <w:style w:type="paragraph" w:styleId="Heading3">
    <w:name w:val="heading 3"/>
    <w:basedOn w:val="Normal"/>
    <w:next w:val="Normal"/>
    <w:link w:val="Heading3Char"/>
    <w:uiPriority w:val="9"/>
    <w:semiHidden/>
    <w:unhideWhenUsed/>
    <w:qFormat/>
    <w:rsid w:val="00F81112"/>
    <w:pPr>
      <w:keepNext/>
      <w:keepLines/>
      <w:spacing w:before="40" w:after="0"/>
      <w:outlineLvl w:val="2"/>
    </w:pPr>
    <w:rPr>
      <w:rFonts w:asciiTheme="majorHAnsi" w:eastAsiaTheme="majorEastAsia" w:hAnsiTheme="majorHAnsi" w:cstheme="majorBidi"/>
      <w:color w:val="00635D" w:themeColor="accent1" w:themeShade="80"/>
      <w:sz w:val="24"/>
      <w:szCs w:val="24"/>
    </w:rPr>
  </w:style>
  <w:style w:type="paragraph" w:styleId="Heading4">
    <w:name w:val="heading 4"/>
    <w:basedOn w:val="Normal"/>
    <w:next w:val="Normal"/>
    <w:link w:val="Heading4Char"/>
    <w:uiPriority w:val="9"/>
    <w:semiHidden/>
    <w:unhideWhenUsed/>
    <w:qFormat/>
    <w:rsid w:val="00F81112"/>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F81112"/>
    <w:pPr>
      <w:keepNext/>
      <w:keepLines/>
      <w:spacing w:before="40" w:after="0"/>
      <w:outlineLvl w:val="4"/>
    </w:pPr>
    <w:rPr>
      <w:color w:val="00948B" w:themeColor="accent1" w:themeShade="BF"/>
    </w:rPr>
  </w:style>
  <w:style w:type="paragraph" w:styleId="Heading6">
    <w:name w:val="heading 6"/>
    <w:basedOn w:val="Normal"/>
    <w:next w:val="Normal"/>
    <w:link w:val="Heading6Char"/>
    <w:uiPriority w:val="9"/>
    <w:semiHidden/>
    <w:unhideWhenUsed/>
    <w:qFormat/>
    <w:rsid w:val="00F81112"/>
    <w:pPr>
      <w:keepNext/>
      <w:keepLines/>
      <w:spacing w:before="40" w:after="0"/>
      <w:outlineLvl w:val="5"/>
    </w:pPr>
    <w:rPr>
      <w:color w:val="00635D" w:themeColor="accent1" w:themeShade="80"/>
    </w:rPr>
  </w:style>
  <w:style w:type="paragraph" w:styleId="Heading7">
    <w:name w:val="heading 7"/>
    <w:basedOn w:val="Normal"/>
    <w:next w:val="Normal"/>
    <w:link w:val="Heading7Char"/>
    <w:uiPriority w:val="9"/>
    <w:semiHidden/>
    <w:unhideWhenUsed/>
    <w:qFormat/>
    <w:rsid w:val="00F81112"/>
    <w:pPr>
      <w:keepNext/>
      <w:keepLines/>
      <w:spacing w:before="40" w:after="0"/>
      <w:outlineLvl w:val="6"/>
    </w:pPr>
    <w:rPr>
      <w:rFonts w:asciiTheme="majorHAnsi" w:eastAsiaTheme="majorEastAsia" w:hAnsiTheme="majorHAnsi" w:cstheme="majorBidi"/>
      <w:i/>
      <w:iCs/>
      <w:color w:val="00635D" w:themeColor="accent1" w:themeShade="80"/>
    </w:rPr>
  </w:style>
  <w:style w:type="paragraph" w:styleId="Heading8">
    <w:name w:val="heading 8"/>
    <w:basedOn w:val="Normal"/>
    <w:next w:val="Normal"/>
    <w:link w:val="Heading8Char"/>
    <w:uiPriority w:val="9"/>
    <w:semiHidden/>
    <w:unhideWhenUsed/>
    <w:qFormat/>
    <w:rsid w:val="00F81112"/>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F8111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498"/>
    <w:rPr>
      <w:color w:val="8F8F8F" w:themeColor="hyperlink"/>
      <w:u w:val="single"/>
    </w:rPr>
  </w:style>
  <w:style w:type="character" w:styleId="UnresolvedMention">
    <w:name w:val="Unresolved Mention"/>
    <w:basedOn w:val="DefaultParagraphFont"/>
    <w:uiPriority w:val="99"/>
    <w:semiHidden/>
    <w:unhideWhenUsed/>
    <w:rsid w:val="00C43498"/>
    <w:rPr>
      <w:color w:val="605E5C"/>
      <w:shd w:val="clear" w:color="auto" w:fill="E1DFDD"/>
    </w:rPr>
  </w:style>
  <w:style w:type="character" w:styleId="Strong">
    <w:name w:val="Strong"/>
    <w:basedOn w:val="DefaultParagraphFont"/>
    <w:uiPriority w:val="22"/>
    <w:qFormat/>
    <w:rsid w:val="00F81112"/>
    <w:rPr>
      <w:b/>
      <w:bCs/>
      <w:color w:val="auto"/>
    </w:rPr>
  </w:style>
  <w:style w:type="character" w:styleId="IntenseReference">
    <w:name w:val="Intense Reference"/>
    <w:basedOn w:val="DefaultParagraphFont"/>
    <w:uiPriority w:val="32"/>
    <w:qFormat/>
    <w:rsid w:val="00F81112"/>
    <w:rPr>
      <w:b/>
      <w:bCs/>
      <w:smallCaps/>
      <w:color w:val="00C6BB" w:themeColor="accent1"/>
      <w:spacing w:val="5"/>
    </w:rPr>
  </w:style>
  <w:style w:type="paragraph" w:styleId="Header">
    <w:name w:val="header"/>
    <w:basedOn w:val="Normal"/>
    <w:link w:val="HeaderChar"/>
    <w:uiPriority w:val="99"/>
    <w:unhideWhenUsed/>
    <w:rsid w:val="00A57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A5F"/>
  </w:style>
  <w:style w:type="paragraph" w:styleId="Footer">
    <w:name w:val="footer"/>
    <w:basedOn w:val="Normal"/>
    <w:link w:val="FooterChar"/>
    <w:uiPriority w:val="99"/>
    <w:unhideWhenUsed/>
    <w:rsid w:val="00A57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A5F"/>
  </w:style>
  <w:style w:type="paragraph" w:styleId="NormalWeb">
    <w:name w:val="Normal (Web)"/>
    <w:basedOn w:val="Normal"/>
    <w:uiPriority w:val="99"/>
    <w:semiHidden/>
    <w:unhideWhenUsed/>
    <w:rsid w:val="008026A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2Char">
    <w:name w:val="Heading 2 Char"/>
    <w:basedOn w:val="DefaultParagraphFont"/>
    <w:link w:val="Heading2"/>
    <w:uiPriority w:val="9"/>
    <w:rsid w:val="00F81112"/>
    <w:rPr>
      <w:rFonts w:asciiTheme="majorHAnsi" w:eastAsiaTheme="majorEastAsia" w:hAnsiTheme="majorHAnsi" w:cstheme="majorBidi"/>
      <w:color w:val="00948B" w:themeColor="accent1" w:themeShade="BF"/>
      <w:sz w:val="28"/>
      <w:szCs w:val="28"/>
    </w:rPr>
  </w:style>
  <w:style w:type="character" w:customStyle="1" w:styleId="Heading1Char">
    <w:name w:val="Heading 1 Char"/>
    <w:basedOn w:val="DefaultParagraphFont"/>
    <w:link w:val="Heading1"/>
    <w:uiPriority w:val="9"/>
    <w:rsid w:val="00F81112"/>
    <w:rPr>
      <w:rFonts w:asciiTheme="majorHAnsi" w:eastAsiaTheme="majorEastAsia" w:hAnsiTheme="majorHAnsi" w:cstheme="majorBidi"/>
      <w:color w:val="00948B" w:themeColor="accent1" w:themeShade="BF"/>
      <w:sz w:val="32"/>
      <w:szCs w:val="32"/>
    </w:rPr>
  </w:style>
  <w:style w:type="character" w:customStyle="1" w:styleId="Heading3Char">
    <w:name w:val="Heading 3 Char"/>
    <w:basedOn w:val="DefaultParagraphFont"/>
    <w:link w:val="Heading3"/>
    <w:uiPriority w:val="9"/>
    <w:semiHidden/>
    <w:rsid w:val="00F81112"/>
    <w:rPr>
      <w:rFonts w:asciiTheme="majorHAnsi" w:eastAsiaTheme="majorEastAsia" w:hAnsiTheme="majorHAnsi" w:cstheme="majorBidi"/>
      <w:color w:val="00635D" w:themeColor="accent1" w:themeShade="80"/>
      <w:sz w:val="24"/>
      <w:szCs w:val="24"/>
    </w:rPr>
  </w:style>
  <w:style w:type="character" w:customStyle="1" w:styleId="Heading4Char">
    <w:name w:val="Heading 4 Char"/>
    <w:basedOn w:val="DefaultParagraphFont"/>
    <w:link w:val="Heading4"/>
    <w:uiPriority w:val="9"/>
    <w:semiHidden/>
    <w:rsid w:val="00F81112"/>
    <w:rPr>
      <w:i/>
      <w:iCs/>
    </w:rPr>
  </w:style>
  <w:style w:type="character" w:customStyle="1" w:styleId="Heading5Char">
    <w:name w:val="Heading 5 Char"/>
    <w:basedOn w:val="DefaultParagraphFont"/>
    <w:link w:val="Heading5"/>
    <w:uiPriority w:val="9"/>
    <w:semiHidden/>
    <w:rsid w:val="00F81112"/>
    <w:rPr>
      <w:color w:val="00948B" w:themeColor="accent1" w:themeShade="BF"/>
    </w:rPr>
  </w:style>
  <w:style w:type="character" w:customStyle="1" w:styleId="Heading6Char">
    <w:name w:val="Heading 6 Char"/>
    <w:basedOn w:val="DefaultParagraphFont"/>
    <w:link w:val="Heading6"/>
    <w:uiPriority w:val="9"/>
    <w:semiHidden/>
    <w:rsid w:val="00F81112"/>
    <w:rPr>
      <w:color w:val="00635D" w:themeColor="accent1" w:themeShade="80"/>
    </w:rPr>
  </w:style>
  <w:style w:type="character" w:customStyle="1" w:styleId="Heading7Char">
    <w:name w:val="Heading 7 Char"/>
    <w:basedOn w:val="DefaultParagraphFont"/>
    <w:link w:val="Heading7"/>
    <w:uiPriority w:val="9"/>
    <w:semiHidden/>
    <w:rsid w:val="00F81112"/>
    <w:rPr>
      <w:rFonts w:asciiTheme="majorHAnsi" w:eastAsiaTheme="majorEastAsia" w:hAnsiTheme="majorHAnsi" w:cstheme="majorBidi"/>
      <w:i/>
      <w:iCs/>
      <w:color w:val="00635D" w:themeColor="accent1" w:themeShade="80"/>
    </w:rPr>
  </w:style>
  <w:style w:type="character" w:customStyle="1" w:styleId="Heading8Char">
    <w:name w:val="Heading 8 Char"/>
    <w:basedOn w:val="DefaultParagraphFont"/>
    <w:link w:val="Heading8"/>
    <w:uiPriority w:val="9"/>
    <w:semiHidden/>
    <w:rsid w:val="00F81112"/>
    <w:rPr>
      <w:color w:val="262626" w:themeColor="text1" w:themeTint="D9"/>
      <w:sz w:val="21"/>
      <w:szCs w:val="21"/>
    </w:rPr>
  </w:style>
  <w:style w:type="character" w:customStyle="1" w:styleId="Heading9Char">
    <w:name w:val="Heading 9 Char"/>
    <w:basedOn w:val="DefaultParagraphFont"/>
    <w:link w:val="Heading9"/>
    <w:uiPriority w:val="9"/>
    <w:semiHidden/>
    <w:rsid w:val="00F8111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F81112"/>
    <w:pPr>
      <w:spacing w:after="200" w:line="240" w:lineRule="auto"/>
    </w:pPr>
    <w:rPr>
      <w:i/>
      <w:iCs/>
      <w:color w:val="212121" w:themeColor="text2"/>
      <w:sz w:val="18"/>
      <w:szCs w:val="18"/>
    </w:rPr>
  </w:style>
  <w:style w:type="paragraph" w:styleId="Title">
    <w:name w:val="Title"/>
    <w:basedOn w:val="Normal"/>
    <w:next w:val="Normal"/>
    <w:link w:val="TitleChar"/>
    <w:uiPriority w:val="10"/>
    <w:qFormat/>
    <w:rsid w:val="00F8111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8111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8111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81112"/>
    <w:rPr>
      <w:color w:val="5A5A5A" w:themeColor="text1" w:themeTint="A5"/>
      <w:spacing w:val="15"/>
    </w:rPr>
  </w:style>
  <w:style w:type="character" w:styleId="Emphasis">
    <w:name w:val="Emphasis"/>
    <w:basedOn w:val="DefaultParagraphFont"/>
    <w:uiPriority w:val="20"/>
    <w:qFormat/>
    <w:rsid w:val="00F81112"/>
    <w:rPr>
      <w:i/>
      <w:iCs/>
      <w:color w:val="auto"/>
    </w:rPr>
  </w:style>
  <w:style w:type="paragraph" w:styleId="NoSpacing">
    <w:name w:val="No Spacing"/>
    <w:uiPriority w:val="1"/>
    <w:qFormat/>
    <w:rsid w:val="00F81112"/>
    <w:pPr>
      <w:spacing w:after="0" w:line="240" w:lineRule="auto"/>
    </w:pPr>
  </w:style>
  <w:style w:type="paragraph" w:styleId="Quote">
    <w:name w:val="Quote"/>
    <w:basedOn w:val="Normal"/>
    <w:next w:val="Normal"/>
    <w:link w:val="QuoteChar"/>
    <w:uiPriority w:val="29"/>
    <w:qFormat/>
    <w:rsid w:val="00F8111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F81112"/>
    <w:rPr>
      <w:i/>
      <w:iCs/>
      <w:color w:val="404040" w:themeColor="text1" w:themeTint="BF"/>
    </w:rPr>
  </w:style>
  <w:style w:type="paragraph" w:styleId="IntenseQuote">
    <w:name w:val="Intense Quote"/>
    <w:basedOn w:val="Normal"/>
    <w:next w:val="Normal"/>
    <w:link w:val="IntenseQuoteChar"/>
    <w:uiPriority w:val="30"/>
    <w:qFormat/>
    <w:rsid w:val="00F81112"/>
    <w:pPr>
      <w:pBdr>
        <w:top w:val="single" w:sz="4" w:space="10" w:color="00C6BB" w:themeColor="accent1"/>
        <w:bottom w:val="single" w:sz="4" w:space="10" w:color="00C6BB" w:themeColor="accent1"/>
      </w:pBdr>
      <w:spacing w:before="360" w:after="360"/>
      <w:ind w:left="864" w:right="864"/>
      <w:jc w:val="center"/>
    </w:pPr>
    <w:rPr>
      <w:i/>
      <w:iCs/>
      <w:color w:val="00C6BB" w:themeColor="accent1"/>
    </w:rPr>
  </w:style>
  <w:style w:type="character" w:customStyle="1" w:styleId="IntenseQuoteChar">
    <w:name w:val="Intense Quote Char"/>
    <w:basedOn w:val="DefaultParagraphFont"/>
    <w:link w:val="IntenseQuote"/>
    <w:uiPriority w:val="30"/>
    <w:rsid w:val="00F81112"/>
    <w:rPr>
      <w:i/>
      <w:iCs/>
      <w:color w:val="00C6BB" w:themeColor="accent1"/>
    </w:rPr>
  </w:style>
  <w:style w:type="character" w:styleId="SubtleEmphasis">
    <w:name w:val="Subtle Emphasis"/>
    <w:basedOn w:val="DefaultParagraphFont"/>
    <w:uiPriority w:val="19"/>
    <w:qFormat/>
    <w:rsid w:val="00F81112"/>
    <w:rPr>
      <w:i/>
      <w:iCs/>
      <w:color w:val="404040" w:themeColor="text1" w:themeTint="BF"/>
    </w:rPr>
  </w:style>
  <w:style w:type="character" w:styleId="IntenseEmphasis">
    <w:name w:val="Intense Emphasis"/>
    <w:basedOn w:val="DefaultParagraphFont"/>
    <w:uiPriority w:val="21"/>
    <w:qFormat/>
    <w:rsid w:val="00F81112"/>
    <w:rPr>
      <w:i/>
      <w:iCs/>
      <w:color w:val="00C6BB" w:themeColor="accent1"/>
    </w:rPr>
  </w:style>
  <w:style w:type="character" w:styleId="SubtleReference">
    <w:name w:val="Subtle Reference"/>
    <w:basedOn w:val="DefaultParagraphFont"/>
    <w:uiPriority w:val="31"/>
    <w:qFormat/>
    <w:rsid w:val="00F81112"/>
    <w:rPr>
      <w:smallCaps/>
      <w:color w:val="404040" w:themeColor="text1" w:themeTint="BF"/>
    </w:rPr>
  </w:style>
  <w:style w:type="character" w:styleId="BookTitle">
    <w:name w:val="Book Title"/>
    <w:basedOn w:val="DefaultParagraphFont"/>
    <w:uiPriority w:val="33"/>
    <w:qFormat/>
    <w:rsid w:val="00F81112"/>
    <w:rPr>
      <w:b/>
      <w:bCs/>
      <w:i/>
      <w:iCs/>
      <w:spacing w:val="5"/>
    </w:rPr>
  </w:style>
  <w:style w:type="paragraph" w:styleId="TOCHeading">
    <w:name w:val="TOC Heading"/>
    <w:basedOn w:val="Heading1"/>
    <w:next w:val="Normal"/>
    <w:uiPriority w:val="39"/>
    <w:semiHidden/>
    <w:unhideWhenUsed/>
    <w:qFormat/>
    <w:rsid w:val="00F81112"/>
    <w:pPr>
      <w:outlineLvl w:val="9"/>
    </w:pPr>
  </w:style>
  <w:style w:type="paragraph" w:styleId="ListParagraph">
    <w:name w:val="List Paragraph"/>
    <w:basedOn w:val="Normal"/>
    <w:uiPriority w:val="34"/>
    <w:qFormat/>
    <w:rsid w:val="00884404"/>
    <w:pPr>
      <w:ind w:left="720"/>
      <w:contextualSpacing/>
    </w:pPr>
  </w:style>
  <w:style w:type="table" w:styleId="TableGrid">
    <w:name w:val="Table Grid"/>
    <w:basedOn w:val="TableNormal"/>
    <w:uiPriority w:val="39"/>
    <w:rsid w:val="00C95706"/>
    <w:pPr>
      <w:spacing w:after="0" w:line="240" w:lineRule="auto"/>
    </w:pPr>
    <w:rPr>
      <w:rFonts w:eastAsiaTheme="minorHAns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646020">
      <w:bodyDiv w:val="1"/>
      <w:marLeft w:val="0"/>
      <w:marRight w:val="0"/>
      <w:marTop w:val="0"/>
      <w:marBottom w:val="0"/>
      <w:divBdr>
        <w:top w:val="none" w:sz="0" w:space="0" w:color="auto"/>
        <w:left w:val="none" w:sz="0" w:space="0" w:color="auto"/>
        <w:bottom w:val="none" w:sz="0" w:space="0" w:color="auto"/>
        <w:right w:val="none" w:sz="0" w:space="0" w:color="auto"/>
      </w:divBdr>
      <w:divsChild>
        <w:div w:id="21441831">
          <w:marLeft w:val="0"/>
          <w:marRight w:val="0"/>
          <w:marTop w:val="0"/>
          <w:marBottom w:val="0"/>
          <w:divBdr>
            <w:top w:val="none" w:sz="0" w:space="0" w:color="auto"/>
            <w:left w:val="none" w:sz="0" w:space="0" w:color="auto"/>
            <w:bottom w:val="none" w:sz="0" w:space="0" w:color="auto"/>
            <w:right w:val="none" w:sz="0" w:space="0" w:color="auto"/>
          </w:divBdr>
        </w:div>
        <w:div w:id="948315626">
          <w:marLeft w:val="0"/>
          <w:marRight w:val="0"/>
          <w:marTop w:val="0"/>
          <w:marBottom w:val="0"/>
          <w:divBdr>
            <w:top w:val="none" w:sz="0" w:space="0" w:color="auto"/>
            <w:left w:val="none" w:sz="0" w:space="0" w:color="auto"/>
            <w:bottom w:val="none" w:sz="0" w:space="0" w:color="auto"/>
            <w:right w:val="none" w:sz="0" w:space="0" w:color="auto"/>
          </w:divBdr>
        </w:div>
        <w:div w:id="1001855935">
          <w:marLeft w:val="0"/>
          <w:marRight w:val="0"/>
          <w:marTop w:val="0"/>
          <w:marBottom w:val="0"/>
          <w:divBdr>
            <w:top w:val="none" w:sz="0" w:space="0" w:color="auto"/>
            <w:left w:val="none" w:sz="0" w:space="0" w:color="auto"/>
            <w:bottom w:val="none" w:sz="0" w:space="0" w:color="auto"/>
            <w:right w:val="none" w:sz="0" w:space="0" w:color="auto"/>
          </w:divBdr>
        </w:div>
        <w:div w:id="1737432009">
          <w:marLeft w:val="0"/>
          <w:marRight w:val="0"/>
          <w:marTop w:val="0"/>
          <w:marBottom w:val="0"/>
          <w:divBdr>
            <w:top w:val="none" w:sz="0" w:space="0" w:color="auto"/>
            <w:left w:val="none" w:sz="0" w:space="0" w:color="auto"/>
            <w:bottom w:val="none" w:sz="0" w:space="0" w:color="auto"/>
            <w:right w:val="none" w:sz="0" w:space="0" w:color="auto"/>
          </w:divBdr>
        </w:div>
        <w:div w:id="1944534232">
          <w:marLeft w:val="0"/>
          <w:marRight w:val="0"/>
          <w:marTop w:val="0"/>
          <w:marBottom w:val="0"/>
          <w:divBdr>
            <w:top w:val="none" w:sz="0" w:space="0" w:color="auto"/>
            <w:left w:val="none" w:sz="0" w:space="0" w:color="auto"/>
            <w:bottom w:val="none" w:sz="0" w:space="0" w:color="auto"/>
            <w:right w:val="none" w:sz="0" w:space="0" w:color="auto"/>
          </w:divBdr>
        </w:div>
      </w:divsChild>
    </w:div>
    <w:div w:id="13943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vonneoconnor@wwetb.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inlyngmoloney@wwetb.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borahbutler@wwetb.ie" TargetMode="External"/><Relationship Id="rId4" Type="http://schemas.openxmlformats.org/officeDocument/2006/relationships/settings" Target="settings.xml"/><Relationship Id="rId9" Type="http://schemas.openxmlformats.org/officeDocument/2006/relationships/hyperlink" Target="mailto:ainewhelan@wwetb.ie"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Quotable">
  <a:themeElements>
    <a:clrScheme name="Quotable">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Quotabl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Quo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C9432-44BC-4467-93BD-63B0216F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1575</Words>
  <Characters>8982</Characters>
  <Application>Microsoft Office Word</Application>
  <DocSecurity>0</DocSecurity>
  <Lines>74</Lines>
  <Paragraphs>21</Paragraphs>
  <ScaleCrop>false</ScaleCrop>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Bridin Moloney</dc:creator>
  <cp:keywords/>
  <dc:description/>
  <cp:lastModifiedBy>Fran Kennedy</cp:lastModifiedBy>
  <cp:revision>40</cp:revision>
  <cp:lastPrinted>2023-03-25T01:20:00Z</cp:lastPrinted>
  <dcterms:created xsi:type="dcterms:W3CDTF">2023-03-25T03:19:00Z</dcterms:created>
  <dcterms:modified xsi:type="dcterms:W3CDTF">2023-12-18T15:57:00Z</dcterms:modified>
</cp:coreProperties>
</file>